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ACC95" w14:textId="380F7F00" w:rsidR="001E7A9E" w:rsidRPr="008D27A2" w:rsidRDefault="001E7A9E" w:rsidP="001E7A9E">
      <w:pPr>
        <w:rPr>
          <w:sz w:val="20"/>
          <w:szCs w:val="20"/>
        </w:rPr>
      </w:pPr>
      <w:bookmarkStart w:id="0" w:name="Venerdì_21_Marzo"/>
      <w:bookmarkEnd w:id="0"/>
      <w:r w:rsidRPr="008D27A2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62B05A2" wp14:editId="6B8403AC">
            <wp:simplePos x="0" y="0"/>
            <wp:positionH relativeFrom="margin">
              <wp:align>left</wp:align>
            </wp:positionH>
            <wp:positionV relativeFrom="paragraph">
              <wp:posOffset>1270</wp:posOffset>
            </wp:positionV>
            <wp:extent cx="676910" cy="497205"/>
            <wp:effectExtent l="0" t="0" r="8890" b="0"/>
            <wp:wrapSquare wrapText="bothSides"/>
            <wp:docPr id="2138217269" name="Immagine 1" descr="Immagine che contiene testo, Carattere, logo, poster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17269" name="Immagine 1" descr="Immagine che contiene testo, Carattere, logo, poster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69" cy="49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7A2">
        <w:rPr>
          <w:sz w:val="20"/>
          <w:szCs w:val="20"/>
        </w:rPr>
        <w:t xml:space="preserve">Livorno, </w:t>
      </w:r>
      <w:r>
        <w:rPr>
          <w:sz w:val="20"/>
          <w:szCs w:val="20"/>
        </w:rPr>
        <w:t>1</w:t>
      </w:r>
      <w:r w:rsidR="00A76485">
        <w:rPr>
          <w:sz w:val="20"/>
          <w:szCs w:val="20"/>
        </w:rPr>
        <w:t>5</w:t>
      </w:r>
      <w:r w:rsidRPr="008D27A2">
        <w:rPr>
          <w:sz w:val="20"/>
          <w:szCs w:val="20"/>
        </w:rPr>
        <w:t>/</w:t>
      </w:r>
      <w:r>
        <w:rPr>
          <w:sz w:val="20"/>
          <w:szCs w:val="20"/>
        </w:rPr>
        <w:t>4</w:t>
      </w:r>
      <w:r w:rsidRPr="008D27A2">
        <w:rPr>
          <w:sz w:val="20"/>
          <w:szCs w:val="20"/>
        </w:rPr>
        <w:t>/2025</w:t>
      </w:r>
    </w:p>
    <w:p w14:paraId="08874BFF" w14:textId="77777777" w:rsidR="001E7A9E" w:rsidRPr="00DB3DD8" w:rsidRDefault="001E7A9E" w:rsidP="001E7A9E">
      <w:pPr>
        <w:rPr>
          <w:i/>
          <w:sz w:val="24"/>
          <w:szCs w:val="24"/>
        </w:rPr>
      </w:pPr>
      <w:r w:rsidRPr="00DB3DD8">
        <w:rPr>
          <w:sz w:val="24"/>
          <w:szCs w:val="24"/>
        </w:rPr>
        <w:t xml:space="preserve">Da Fondazione Teatro Goldoni Livorno: V. Tota, </w:t>
      </w:r>
      <w:r w:rsidRPr="00DB3DD8">
        <w:rPr>
          <w:i/>
          <w:sz w:val="24"/>
          <w:szCs w:val="24"/>
        </w:rPr>
        <w:t>resp. Comunicazione</w:t>
      </w:r>
    </w:p>
    <w:p w14:paraId="497B1D46" w14:textId="77777777" w:rsidR="001E7A9E" w:rsidRPr="00DB3DD8" w:rsidRDefault="001E7A9E" w:rsidP="001E7A9E">
      <w:pPr>
        <w:rPr>
          <w:sz w:val="24"/>
          <w:szCs w:val="24"/>
        </w:rPr>
      </w:pPr>
      <w:r w:rsidRPr="00DB3DD8">
        <w:rPr>
          <w:sz w:val="24"/>
          <w:szCs w:val="24"/>
        </w:rPr>
        <w:t>A: REDAZIONE CRONACA – SPETTACOLO</w:t>
      </w:r>
    </w:p>
    <w:p w14:paraId="131EE3A5" w14:textId="77777777" w:rsidR="001E7A9E" w:rsidRDefault="001E7A9E" w:rsidP="001E7A9E">
      <w:pPr>
        <w:jc w:val="center"/>
        <w:rPr>
          <w:sz w:val="32"/>
          <w:szCs w:val="32"/>
        </w:rPr>
      </w:pPr>
    </w:p>
    <w:p w14:paraId="10A159D1" w14:textId="77777777" w:rsidR="00BB2EEF" w:rsidRDefault="00BB2EEF" w:rsidP="001E7A9E">
      <w:pPr>
        <w:jc w:val="center"/>
        <w:rPr>
          <w:b/>
          <w:bCs/>
          <w:sz w:val="32"/>
          <w:szCs w:val="32"/>
        </w:rPr>
      </w:pPr>
    </w:p>
    <w:p w14:paraId="33813121" w14:textId="336A508F" w:rsidR="001E7A9E" w:rsidRPr="001E7A9E" w:rsidRDefault="001E7A9E" w:rsidP="001E7A9E">
      <w:pPr>
        <w:jc w:val="center"/>
        <w:rPr>
          <w:b/>
          <w:bCs/>
          <w:sz w:val="32"/>
          <w:szCs w:val="32"/>
        </w:rPr>
      </w:pPr>
      <w:bookmarkStart w:id="1" w:name="_Hlk195536363"/>
      <w:r w:rsidRPr="001E7A9E">
        <w:rPr>
          <w:b/>
          <w:bCs/>
          <w:sz w:val="32"/>
          <w:szCs w:val="32"/>
        </w:rPr>
        <w:t>Per i Concerti da camera dell’Orchestra del Goldoni</w:t>
      </w:r>
    </w:p>
    <w:p w14:paraId="7E9EF321" w14:textId="35F33E40" w:rsidR="00312A14" w:rsidRPr="003C0B38" w:rsidRDefault="00000000" w:rsidP="001E7A9E">
      <w:pPr>
        <w:jc w:val="center"/>
        <w:rPr>
          <w:sz w:val="44"/>
          <w:szCs w:val="44"/>
        </w:rPr>
      </w:pPr>
      <w:bookmarkStart w:id="2" w:name="I_CONCERTI_DA_CAMERA_DELL’ORCHESTRA"/>
      <w:bookmarkEnd w:id="1"/>
      <w:bookmarkEnd w:id="2"/>
      <w:r w:rsidRPr="003C0B38">
        <w:rPr>
          <w:spacing w:val="-2"/>
          <w:w w:val="105"/>
          <w:sz w:val="44"/>
          <w:szCs w:val="44"/>
        </w:rPr>
        <w:t>Venerdì</w:t>
      </w:r>
      <w:r w:rsidRPr="003C0B38">
        <w:rPr>
          <w:spacing w:val="-11"/>
          <w:w w:val="105"/>
          <w:sz w:val="44"/>
          <w:szCs w:val="44"/>
        </w:rPr>
        <w:t xml:space="preserve"> </w:t>
      </w:r>
      <w:r w:rsidRPr="003C0B38">
        <w:rPr>
          <w:spacing w:val="-2"/>
          <w:w w:val="105"/>
          <w:sz w:val="44"/>
          <w:szCs w:val="44"/>
        </w:rPr>
        <w:t>18</w:t>
      </w:r>
      <w:r w:rsidRPr="003C0B38">
        <w:rPr>
          <w:spacing w:val="-13"/>
          <w:w w:val="105"/>
          <w:sz w:val="44"/>
          <w:szCs w:val="44"/>
        </w:rPr>
        <w:t xml:space="preserve"> </w:t>
      </w:r>
      <w:proofErr w:type="gramStart"/>
      <w:r w:rsidRPr="003C0B38">
        <w:rPr>
          <w:spacing w:val="-2"/>
          <w:w w:val="105"/>
          <w:sz w:val="44"/>
          <w:szCs w:val="44"/>
        </w:rPr>
        <w:t>Aprile</w:t>
      </w:r>
      <w:proofErr w:type="gramEnd"/>
      <w:r w:rsidR="003C0B38">
        <w:rPr>
          <w:spacing w:val="-2"/>
          <w:w w:val="105"/>
          <w:sz w:val="44"/>
          <w:szCs w:val="44"/>
        </w:rPr>
        <w:t xml:space="preserve">, ore 21 - </w:t>
      </w:r>
      <w:proofErr w:type="spellStart"/>
      <w:r w:rsidR="003C0B38">
        <w:rPr>
          <w:spacing w:val="-2"/>
          <w:w w:val="105"/>
          <w:sz w:val="44"/>
          <w:szCs w:val="44"/>
        </w:rPr>
        <w:t>Goldonetta</w:t>
      </w:r>
      <w:proofErr w:type="spellEnd"/>
    </w:p>
    <w:p w14:paraId="32E22BC8" w14:textId="29B9FFC0" w:rsidR="00312A14" w:rsidRDefault="001E7A9E" w:rsidP="001E7A9E">
      <w:pPr>
        <w:jc w:val="center"/>
        <w:rPr>
          <w:b/>
          <w:sz w:val="44"/>
          <w:szCs w:val="44"/>
        </w:rPr>
      </w:pPr>
      <w:bookmarkStart w:id="3" w:name="TROVO’_LA_POESIA…"/>
      <w:bookmarkEnd w:id="3"/>
      <w:r w:rsidRPr="001E7A9E">
        <w:rPr>
          <w:b/>
          <w:sz w:val="44"/>
          <w:szCs w:val="44"/>
        </w:rPr>
        <w:t>“</w:t>
      </w:r>
      <w:r w:rsidR="00000000" w:rsidRPr="001E7A9E">
        <w:rPr>
          <w:b/>
          <w:sz w:val="44"/>
          <w:szCs w:val="44"/>
        </w:rPr>
        <w:t>TROVO’</w:t>
      </w:r>
      <w:r w:rsidR="00000000" w:rsidRPr="001E7A9E">
        <w:rPr>
          <w:b/>
          <w:spacing w:val="-18"/>
          <w:sz w:val="44"/>
          <w:szCs w:val="44"/>
        </w:rPr>
        <w:t xml:space="preserve"> </w:t>
      </w:r>
      <w:r w:rsidR="00000000" w:rsidRPr="001E7A9E">
        <w:rPr>
          <w:b/>
          <w:sz w:val="44"/>
          <w:szCs w:val="44"/>
        </w:rPr>
        <w:t>LA</w:t>
      </w:r>
      <w:r w:rsidR="00000000" w:rsidRPr="001E7A9E">
        <w:rPr>
          <w:b/>
          <w:spacing w:val="-9"/>
          <w:sz w:val="44"/>
          <w:szCs w:val="44"/>
        </w:rPr>
        <w:t xml:space="preserve"> </w:t>
      </w:r>
      <w:r w:rsidR="00000000" w:rsidRPr="001E7A9E">
        <w:rPr>
          <w:b/>
          <w:sz w:val="44"/>
          <w:szCs w:val="44"/>
        </w:rPr>
        <w:t>POESIA…</w:t>
      </w:r>
      <w:r w:rsidRPr="001E7A9E">
        <w:rPr>
          <w:b/>
          <w:sz w:val="44"/>
          <w:szCs w:val="44"/>
        </w:rPr>
        <w:t>”</w:t>
      </w:r>
    </w:p>
    <w:p w14:paraId="1602171F" w14:textId="27D77663" w:rsidR="001E7A9E" w:rsidRPr="003C0B38" w:rsidRDefault="00997E83" w:rsidP="003C0B3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Due capolavori di Mozart e Strauss con</w:t>
      </w:r>
    </w:p>
    <w:p w14:paraId="52FF96EB" w14:textId="191EF052" w:rsidR="00312A14" w:rsidRPr="006241F4" w:rsidRDefault="00997E83" w:rsidP="003C0B38">
      <w:pPr>
        <w:pStyle w:val="Titolo1"/>
        <w:spacing w:before="0"/>
        <w:ind w:left="0" w:right="0"/>
        <w:rPr>
          <w:sz w:val="44"/>
          <w:szCs w:val="44"/>
        </w:rPr>
      </w:pPr>
      <w:r w:rsidRPr="006241F4">
        <w:rPr>
          <w:spacing w:val="-1"/>
          <w:w w:val="105"/>
          <w:sz w:val="44"/>
          <w:szCs w:val="44"/>
        </w:rPr>
        <w:t>l’</w:t>
      </w:r>
      <w:r w:rsidR="00000000" w:rsidRPr="006241F4">
        <w:rPr>
          <w:spacing w:val="-1"/>
          <w:w w:val="105"/>
          <w:sz w:val="44"/>
          <w:szCs w:val="44"/>
        </w:rPr>
        <w:t>Orchestra</w:t>
      </w:r>
      <w:r w:rsidR="00000000" w:rsidRPr="006241F4">
        <w:rPr>
          <w:spacing w:val="-11"/>
          <w:w w:val="105"/>
          <w:sz w:val="44"/>
          <w:szCs w:val="44"/>
        </w:rPr>
        <w:t xml:space="preserve"> </w:t>
      </w:r>
      <w:r w:rsidR="00000000" w:rsidRPr="006241F4">
        <w:rPr>
          <w:spacing w:val="-1"/>
          <w:w w:val="105"/>
          <w:sz w:val="44"/>
          <w:szCs w:val="44"/>
        </w:rPr>
        <w:t>da</w:t>
      </w:r>
      <w:r w:rsidR="00000000" w:rsidRPr="006241F4">
        <w:rPr>
          <w:spacing w:val="-12"/>
          <w:w w:val="105"/>
          <w:sz w:val="44"/>
          <w:szCs w:val="44"/>
        </w:rPr>
        <w:t xml:space="preserve"> </w:t>
      </w:r>
      <w:r w:rsidR="00000000" w:rsidRPr="006241F4">
        <w:rPr>
          <w:spacing w:val="-1"/>
          <w:w w:val="105"/>
          <w:sz w:val="44"/>
          <w:szCs w:val="44"/>
        </w:rPr>
        <w:t>Camera</w:t>
      </w:r>
      <w:r w:rsidR="00000000" w:rsidRPr="006241F4">
        <w:rPr>
          <w:spacing w:val="-11"/>
          <w:w w:val="105"/>
          <w:sz w:val="44"/>
          <w:szCs w:val="44"/>
        </w:rPr>
        <w:t xml:space="preserve"> </w:t>
      </w:r>
      <w:r w:rsidR="00000000" w:rsidRPr="006241F4">
        <w:rPr>
          <w:w w:val="105"/>
          <w:sz w:val="44"/>
          <w:szCs w:val="44"/>
        </w:rPr>
        <w:t>del</w:t>
      </w:r>
      <w:r w:rsidR="00000000" w:rsidRPr="006241F4">
        <w:rPr>
          <w:spacing w:val="-15"/>
          <w:w w:val="105"/>
          <w:sz w:val="44"/>
          <w:szCs w:val="44"/>
        </w:rPr>
        <w:t xml:space="preserve"> </w:t>
      </w:r>
      <w:r w:rsidR="00000000" w:rsidRPr="006241F4">
        <w:rPr>
          <w:w w:val="105"/>
          <w:sz w:val="44"/>
          <w:szCs w:val="44"/>
        </w:rPr>
        <w:t>Teatro</w:t>
      </w:r>
      <w:r w:rsidR="00000000" w:rsidRPr="006241F4">
        <w:rPr>
          <w:spacing w:val="-5"/>
          <w:w w:val="105"/>
          <w:sz w:val="44"/>
          <w:szCs w:val="44"/>
        </w:rPr>
        <w:t xml:space="preserve"> </w:t>
      </w:r>
      <w:r w:rsidR="00000000" w:rsidRPr="006241F4">
        <w:rPr>
          <w:w w:val="105"/>
          <w:sz w:val="44"/>
          <w:szCs w:val="44"/>
        </w:rPr>
        <w:t>Goldoni</w:t>
      </w:r>
    </w:p>
    <w:p w14:paraId="49157A06" w14:textId="77777777" w:rsidR="003F5843" w:rsidRDefault="003F5843" w:rsidP="003C0B38">
      <w:pPr>
        <w:jc w:val="center"/>
        <w:rPr>
          <w:i/>
          <w:spacing w:val="-2"/>
        </w:rPr>
      </w:pPr>
    </w:p>
    <w:p w14:paraId="3ED10097" w14:textId="0996B861" w:rsidR="003F5843" w:rsidRDefault="003F5843" w:rsidP="003C0B38">
      <w:pPr>
        <w:jc w:val="center"/>
        <w:rPr>
          <w:i/>
          <w:spacing w:val="-2"/>
        </w:rPr>
      </w:pPr>
    </w:p>
    <w:p w14:paraId="762C122A" w14:textId="77777777" w:rsidR="006241F4" w:rsidRDefault="006241F4" w:rsidP="003C0B38">
      <w:pPr>
        <w:jc w:val="center"/>
        <w:rPr>
          <w:i/>
          <w:spacing w:val="-2"/>
        </w:rPr>
      </w:pPr>
    </w:p>
    <w:p w14:paraId="7F2CCAA1" w14:textId="273B9CD5" w:rsidR="008C70D1" w:rsidRDefault="005C6F7C" w:rsidP="0035213E">
      <w:pPr>
        <w:jc w:val="both"/>
        <w:rPr>
          <w:iCs/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Livorno. Si rimane </w:t>
      </w:r>
      <w:r w:rsidR="00EA0FAA">
        <w:rPr>
          <w:spacing w:val="-2"/>
          <w:sz w:val="24"/>
          <w:szCs w:val="24"/>
        </w:rPr>
        <w:t>affascinati</w:t>
      </w:r>
      <w:r>
        <w:rPr>
          <w:spacing w:val="-2"/>
          <w:sz w:val="24"/>
          <w:szCs w:val="24"/>
        </w:rPr>
        <w:t xml:space="preserve"> </w:t>
      </w:r>
      <w:r w:rsidR="004B31C3">
        <w:rPr>
          <w:spacing w:val="-2"/>
          <w:sz w:val="24"/>
          <w:szCs w:val="24"/>
        </w:rPr>
        <w:t>di fronte al</w:t>
      </w:r>
      <w:r>
        <w:rPr>
          <w:spacing w:val="-2"/>
          <w:sz w:val="24"/>
          <w:szCs w:val="24"/>
        </w:rPr>
        <w:t xml:space="preserve">la bellezza del celeberrimo “Adagio” della </w:t>
      </w:r>
      <w:r w:rsidRPr="004B31C3">
        <w:rPr>
          <w:b/>
          <w:bCs/>
          <w:i/>
          <w:spacing w:val="-2"/>
          <w:sz w:val="24"/>
          <w:szCs w:val="24"/>
        </w:rPr>
        <w:t>Serenata n.</w:t>
      </w:r>
      <w:r w:rsidRPr="004B31C3">
        <w:rPr>
          <w:b/>
          <w:bCs/>
          <w:i/>
          <w:spacing w:val="-3"/>
          <w:sz w:val="24"/>
          <w:szCs w:val="24"/>
        </w:rPr>
        <w:t xml:space="preserve"> </w:t>
      </w:r>
      <w:r w:rsidRPr="004B31C3">
        <w:rPr>
          <w:b/>
          <w:bCs/>
          <w:i/>
          <w:spacing w:val="-2"/>
          <w:sz w:val="24"/>
          <w:szCs w:val="24"/>
        </w:rPr>
        <w:t>10</w:t>
      </w:r>
      <w:r w:rsidRPr="004B31C3">
        <w:rPr>
          <w:b/>
          <w:bCs/>
          <w:i/>
          <w:spacing w:val="-8"/>
          <w:sz w:val="24"/>
          <w:szCs w:val="24"/>
        </w:rPr>
        <w:t xml:space="preserve"> </w:t>
      </w:r>
      <w:r w:rsidRPr="004B31C3">
        <w:rPr>
          <w:b/>
          <w:bCs/>
          <w:i/>
          <w:spacing w:val="-2"/>
          <w:sz w:val="24"/>
          <w:szCs w:val="24"/>
        </w:rPr>
        <w:t>K</w:t>
      </w:r>
      <w:r w:rsidRPr="004B31C3">
        <w:rPr>
          <w:b/>
          <w:bCs/>
          <w:i/>
          <w:spacing w:val="-17"/>
          <w:sz w:val="24"/>
          <w:szCs w:val="24"/>
        </w:rPr>
        <w:t xml:space="preserve"> </w:t>
      </w:r>
      <w:r w:rsidRPr="004B31C3">
        <w:rPr>
          <w:b/>
          <w:bCs/>
          <w:i/>
          <w:spacing w:val="-2"/>
          <w:sz w:val="24"/>
          <w:szCs w:val="24"/>
        </w:rPr>
        <w:t>361</w:t>
      </w:r>
      <w:r w:rsidRPr="004B31C3">
        <w:rPr>
          <w:b/>
          <w:bCs/>
          <w:i/>
          <w:spacing w:val="-1"/>
          <w:sz w:val="24"/>
          <w:szCs w:val="24"/>
        </w:rPr>
        <w:t xml:space="preserve"> </w:t>
      </w:r>
      <w:r w:rsidRPr="004B31C3">
        <w:rPr>
          <w:b/>
          <w:bCs/>
          <w:i/>
          <w:spacing w:val="-2"/>
          <w:sz w:val="24"/>
          <w:szCs w:val="24"/>
        </w:rPr>
        <w:t>"Gran Partita"</w:t>
      </w:r>
      <w:r w:rsidRPr="004B31C3">
        <w:rPr>
          <w:b/>
          <w:bCs/>
          <w:i/>
          <w:spacing w:val="-2"/>
          <w:sz w:val="24"/>
          <w:szCs w:val="24"/>
        </w:rPr>
        <w:t xml:space="preserve"> </w:t>
      </w:r>
      <w:r w:rsidRPr="004B31C3">
        <w:rPr>
          <w:b/>
          <w:bCs/>
          <w:iCs/>
          <w:spacing w:val="-2"/>
          <w:sz w:val="24"/>
          <w:szCs w:val="24"/>
        </w:rPr>
        <w:t>di Wolfgang Amadeus Mozart</w:t>
      </w:r>
      <w:r>
        <w:rPr>
          <w:iCs/>
          <w:spacing w:val="-2"/>
          <w:sz w:val="24"/>
          <w:szCs w:val="24"/>
        </w:rPr>
        <w:t>, probabilmente una delle pagine più sublimi di tutta la storia della Musica</w:t>
      </w:r>
      <w:r w:rsidR="004B31C3">
        <w:rPr>
          <w:iCs/>
          <w:spacing w:val="-2"/>
          <w:sz w:val="24"/>
          <w:szCs w:val="24"/>
        </w:rPr>
        <w:t xml:space="preserve">, che sarà proposta all’ascolto nel nuovo appuntamento per </w:t>
      </w:r>
      <w:r w:rsidR="004B31C3" w:rsidRPr="004B31C3">
        <w:rPr>
          <w:iCs/>
          <w:spacing w:val="-2"/>
          <w:sz w:val="24"/>
          <w:szCs w:val="24"/>
        </w:rPr>
        <w:t xml:space="preserve">i </w:t>
      </w:r>
      <w:r w:rsidR="004B31C3" w:rsidRPr="004B31C3">
        <w:rPr>
          <w:b/>
          <w:bCs/>
          <w:iCs/>
          <w:spacing w:val="-2"/>
          <w:sz w:val="24"/>
          <w:szCs w:val="24"/>
        </w:rPr>
        <w:t>Concerti da camera dell’Orchestra del Goldoni</w:t>
      </w:r>
      <w:r w:rsidR="004B31C3">
        <w:rPr>
          <w:iCs/>
          <w:spacing w:val="-2"/>
          <w:sz w:val="24"/>
          <w:szCs w:val="24"/>
        </w:rPr>
        <w:t xml:space="preserve"> in programma </w:t>
      </w:r>
      <w:r w:rsidR="004B31C3" w:rsidRPr="004B31C3">
        <w:rPr>
          <w:b/>
          <w:bCs/>
          <w:iCs/>
          <w:spacing w:val="-2"/>
          <w:sz w:val="24"/>
          <w:szCs w:val="24"/>
        </w:rPr>
        <w:t xml:space="preserve">venerdì 18 aprile, alle ore 21 in </w:t>
      </w:r>
      <w:proofErr w:type="spellStart"/>
      <w:r w:rsidR="004B31C3" w:rsidRPr="004B31C3">
        <w:rPr>
          <w:b/>
          <w:bCs/>
          <w:iCs/>
          <w:spacing w:val="-2"/>
          <w:sz w:val="24"/>
          <w:szCs w:val="24"/>
        </w:rPr>
        <w:t>Goldonetta</w:t>
      </w:r>
      <w:proofErr w:type="spellEnd"/>
      <w:r w:rsidR="004B31C3">
        <w:rPr>
          <w:iCs/>
          <w:spacing w:val="-2"/>
          <w:sz w:val="24"/>
          <w:szCs w:val="24"/>
        </w:rPr>
        <w:t xml:space="preserve">. </w:t>
      </w:r>
    </w:p>
    <w:p w14:paraId="7A888CA5" w14:textId="2A90F46D" w:rsidR="00BF54BA" w:rsidRDefault="004B31C3" w:rsidP="0035213E">
      <w:pPr>
        <w:jc w:val="both"/>
        <w:rPr>
          <w:spacing w:val="-2"/>
          <w:sz w:val="24"/>
          <w:szCs w:val="24"/>
        </w:rPr>
      </w:pPr>
      <w:r>
        <w:rPr>
          <w:iCs/>
          <w:spacing w:val="-2"/>
          <w:sz w:val="24"/>
          <w:szCs w:val="24"/>
        </w:rPr>
        <w:t xml:space="preserve">“Abbiamo voluto caratterizzare il tema della serata con il </w:t>
      </w:r>
      <w:r w:rsidRPr="008C70D1">
        <w:rPr>
          <w:b/>
          <w:bCs/>
          <w:iCs/>
          <w:spacing w:val="-2"/>
          <w:sz w:val="24"/>
          <w:szCs w:val="24"/>
        </w:rPr>
        <w:t xml:space="preserve">titolo </w:t>
      </w:r>
      <w:r w:rsidRPr="008C70D1">
        <w:rPr>
          <w:b/>
          <w:bCs/>
          <w:i/>
          <w:spacing w:val="-2"/>
          <w:sz w:val="24"/>
          <w:szCs w:val="24"/>
        </w:rPr>
        <w:t>Trovò la poesia</w:t>
      </w:r>
      <w:r>
        <w:rPr>
          <w:iCs/>
          <w:spacing w:val="-2"/>
          <w:sz w:val="24"/>
          <w:szCs w:val="24"/>
        </w:rPr>
        <w:t xml:space="preserve"> – afferma il </w:t>
      </w:r>
      <w:r w:rsidRPr="008C70D1">
        <w:rPr>
          <w:b/>
          <w:bCs/>
          <w:iCs/>
          <w:spacing w:val="-2"/>
          <w:sz w:val="24"/>
          <w:szCs w:val="24"/>
        </w:rPr>
        <w:t>M° Luciano Corona</w:t>
      </w:r>
      <w:r>
        <w:rPr>
          <w:iCs/>
          <w:spacing w:val="-2"/>
          <w:sz w:val="24"/>
          <w:szCs w:val="24"/>
        </w:rPr>
        <w:t xml:space="preserve"> che cura la </w:t>
      </w:r>
      <w:r w:rsidRPr="00997E83">
        <w:rPr>
          <w:iCs/>
          <w:spacing w:val="-2"/>
          <w:sz w:val="24"/>
          <w:szCs w:val="24"/>
        </w:rPr>
        <w:t>concertazione della serata</w:t>
      </w:r>
      <w:r>
        <w:rPr>
          <w:iCs/>
          <w:spacing w:val="-2"/>
          <w:sz w:val="24"/>
          <w:szCs w:val="24"/>
        </w:rPr>
        <w:t xml:space="preserve"> </w:t>
      </w:r>
      <w:r>
        <w:rPr>
          <w:iCs/>
          <w:spacing w:val="-2"/>
          <w:sz w:val="24"/>
          <w:szCs w:val="24"/>
        </w:rPr>
        <w:t>–</w:t>
      </w:r>
      <w:r>
        <w:rPr>
          <w:iCs/>
          <w:spacing w:val="-2"/>
          <w:sz w:val="24"/>
          <w:szCs w:val="24"/>
        </w:rPr>
        <w:t xml:space="preserve"> </w:t>
      </w:r>
      <w:r w:rsidR="008C70D1">
        <w:rPr>
          <w:iCs/>
          <w:spacing w:val="-2"/>
          <w:sz w:val="24"/>
          <w:szCs w:val="24"/>
        </w:rPr>
        <w:t xml:space="preserve">ricorrendo ad </w:t>
      </w:r>
      <w:r w:rsidRPr="00997E83">
        <w:rPr>
          <w:iCs/>
          <w:spacing w:val="-2"/>
          <w:sz w:val="24"/>
          <w:szCs w:val="24"/>
        </w:rPr>
        <w:t xml:space="preserve">una chiara citazione </w:t>
      </w:r>
      <w:r w:rsidR="008C70D1">
        <w:rPr>
          <w:iCs/>
          <w:spacing w:val="-2"/>
          <w:sz w:val="24"/>
          <w:szCs w:val="24"/>
        </w:rPr>
        <w:t>della</w:t>
      </w:r>
      <w:r w:rsidRPr="00997E83">
        <w:rPr>
          <w:iCs/>
          <w:spacing w:val="-2"/>
          <w:sz w:val="24"/>
          <w:szCs w:val="24"/>
        </w:rPr>
        <w:t xml:space="preserve"> </w:t>
      </w:r>
      <w:r w:rsidRPr="00997E83">
        <w:rPr>
          <w:i/>
          <w:spacing w:val="-2"/>
          <w:sz w:val="24"/>
          <w:szCs w:val="24"/>
        </w:rPr>
        <w:t>La bohème</w:t>
      </w:r>
      <w:r w:rsidRPr="00997E83">
        <w:rPr>
          <w:iCs/>
          <w:spacing w:val="-2"/>
          <w:sz w:val="24"/>
          <w:szCs w:val="24"/>
        </w:rPr>
        <w:t xml:space="preserve"> di Giacomo Puccini</w:t>
      </w:r>
      <w:r w:rsidR="008C70D1">
        <w:rPr>
          <w:iCs/>
          <w:spacing w:val="-2"/>
          <w:sz w:val="24"/>
          <w:szCs w:val="24"/>
        </w:rPr>
        <w:t>, perché uno</w:t>
      </w:r>
      <w:r w:rsidRPr="00997E83">
        <w:rPr>
          <w:iCs/>
          <w:spacing w:val="-2"/>
          <w:sz w:val="24"/>
          <w:szCs w:val="24"/>
        </w:rPr>
        <w:t xml:space="preserve"> dei brani più "poetici" </w:t>
      </w:r>
      <w:r w:rsidR="008C70D1">
        <w:rPr>
          <w:iCs/>
          <w:spacing w:val="-2"/>
          <w:sz w:val="24"/>
          <w:szCs w:val="24"/>
        </w:rPr>
        <w:t xml:space="preserve">di tutto il repertorio musicale è racchiuso proprio nella </w:t>
      </w:r>
      <w:r w:rsidR="008C70D1" w:rsidRPr="008C70D1">
        <w:rPr>
          <w:i/>
          <w:spacing w:val="-2"/>
          <w:sz w:val="24"/>
          <w:szCs w:val="24"/>
        </w:rPr>
        <w:t>Gran partita</w:t>
      </w:r>
      <w:r w:rsidR="008C70D1">
        <w:rPr>
          <w:iCs/>
          <w:spacing w:val="-2"/>
          <w:sz w:val="24"/>
          <w:szCs w:val="24"/>
        </w:rPr>
        <w:t xml:space="preserve"> mozartiana, </w:t>
      </w:r>
      <w:r w:rsidRPr="00997E83">
        <w:rPr>
          <w:iCs/>
          <w:spacing w:val="-2"/>
          <w:sz w:val="24"/>
          <w:szCs w:val="24"/>
        </w:rPr>
        <w:t>reso celebre dal film</w:t>
      </w:r>
      <w:r w:rsidR="008C70D1">
        <w:rPr>
          <w:iCs/>
          <w:spacing w:val="-2"/>
          <w:sz w:val="24"/>
          <w:szCs w:val="24"/>
        </w:rPr>
        <w:t xml:space="preserve"> </w:t>
      </w:r>
      <w:r w:rsidRPr="008C70D1">
        <w:rPr>
          <w:i/>
          <w:spacing w:val="-2"/>
          <w:sz w:val="24"/>
          <w:szCs w:val="24"/>
        </w:rPr>
        <w:t>Amadeus</w:t>
      </w:r>
      <w:r w:rsidR="008C70D1">
        <w:rPr>
          <w:i/>
          <w:spacing w:val="-2"/>
          <w:sz w:val="24"/>
          <w:szCs w:val="24"/>
        </w:rPr>
        <w:t xml:space="preserve"> </w:t>
      </w:r>
      <w:r w:rsidR="008C70D1">
        <w:rPr>
          <w:iCs/>
          <w:spacing w:val="-2"/>
          <w:sz w:val="24"/>
          <w:szCs w:val="24"/>
        </w:rPr>
        <w:t xml:space="preserve">di Milos Forman”; </w:t>
      </w:r>
      <w:r w:rsidR="00AF424D">
        <w:rPr>
          <w:iCs/>
          <w:spacing w:val="-2"/>
          <w:sz w:val="24"/>
          <w:szCs w:val="24"/>
        </w:rPr>
        <w:t xml:space="preserve">infatti, </w:t>
      </w:r>
      <w:r w:rsidR="008C70D1">
        <w:rPr>
          <w:iCs/>
          <w:spacing w:val="-2"/>
          <w:sz w:val="24"/>
          <w:szCs w:val="24"/>
        </w:rPr>
        <w:t xml:space="preserve">in una delle scene più famose del film vincitore di otto premi Oscar, il musicista Antonio Salieri la descrive così: </w:t>
      </w:r>
      <w:r w:rsidR="00AF424D">
        <w:rPr>
          <w:sz w:val="24"/>
          <w:szCs w:val="24"/>
          <w:lang w:eastAsia="it-IT"/>
        </w:rPr>
        <w:t>“</w:t>
      </w:r>
      <w:r w:rsidR="008C70D1" w:rsidRPr="00EF7118">
        <w:rPr>
          <w:sz w:val="24"/>
          <w:szCs w:val="24"/>
          <w:lang w:eastAsia="it-IT"/>
        </w:rPr>
        <w:t>Era una musica che non avevo mai sentito, espressione di irrefrenabili desideri. Sembrava di ascoltare la voce di Dio</w:t>
      </w:r>
      <w:r w:rsidR="00AF424D">
        <w:rPr>
          <w:sz w:val="24"/>
          <w:szCs w:val="24"/>
          <w:lang w:eastAsia="it-IT"/>
        </w:rPr>
        <w:t>”</w:t>
      </w:r>
      <w:r w:rsidR="008C70D1" w:rsidRPr="00EF7118">
        <w:rPr>
          <w:sz w:val="24"/>
          <w:szCs w:val="24"/>
          <w:lang w:eastAsia="it-IT"/>
        </w:rPr>
        <w:t>.</w:t>
      </w:r>
      <w:r w:rsidR="00F46D04">
        <w:rPr>
          <w:sz w:val="24"/>
          <w:szCs w:val="24"/>
          <w:lang w:eastAsia="it-IT"/>
        </w:rPr>
        <w:t xml:space="preserve"> Si tratta, quindi, di una delle vette musicali di ogni tempo e se probabilmente non è attendibile la notizia del primo biografo di Mozart secondo cui la </w:t>
      </w:r>
      <w:r w:rsidR="00F46D04" w:rsidRPr="00F46D04">
        <w:rPr>
          <w:i/>
          <w:iCs/>
          <w:sz w:val="24"/>
          <w:szCs w:val="24"/>
          <w:lang w:eastAsia="it-IT"/>
        </w:rPr>
        <w:t>Serenata n.10</w:t>
      </w:r>
      <w:r w:rsidR="00F46D04">
        <w:rPr>
          <w:sz w:val="24"/>
          <w:szCs w:val="24"/>
          <w:lang w:eastAsia="it-IT"/>
        </w:rPr>
        <w:t xml:space="preserve"> fu il dono di nozze di Wolfgang alla moglie Costanze, certo è che quest’opera conquista l’ascoltatore dalla prima all’ultima nota</w:t>
      </w:r>
      <w:r w:rsidR="0035213E">
        <w:rPr>
          <w:sz w:val="24"/>
          <w:szCs w:val="24"/>
          <w:lang w:eastAsia="it-IT"/>
        </w:rPr>
        <w:t xml:space="preserve"> (con il brillante </w:t>
      </w:r>
      <w:r w:rsidR="0035213E" w:rsidRPr="0035213E">
        <w:rPr>
          <w:i/>
          <w:iCs/>
          <w:sz w:val="24"/>
          <w:szCs w:val="24"/>
          <w:lang w:eastAsia="it-IT"/>
        </w:rPr>
        <w:t>Finale - molto allegro</w:t>
      </w:r>
      <w:r w:rsidR="0035213E">
        <w:rPr>
          <w:sz w:val="24"/>
          <w:szCs w:val="24"/>
          <w:lang w:eastAsia="it-IT"/>
        </w:rPr>
        <w:t xml:space="preserve">, ennesimo esempio della natura gioiosa della musica mozartiana), </w:t>
      </w:r>
      <w:r w:rsidR="00F46D04">
        <w:rPr>
          <w:sz w:val="24"/>
          <w:szCs w:val="24"/>
          <w:lang w:eastAsia="it-IT"/>
        </w:rPr>
        <w:t>pervasa com</w:t>
      </w:r>
      <w:r w:rsidR="0035213E">
        <w:rPr>
          <w:sz w:val="24"/>
          <w:szCs w:val="24"/>
          <w:lang w:eastAsia="it-IT"/>
        </w:rPr>
        <w:t>’</w:t>
      </w:r>
      <w:r w:rsidR="00F46D04">
        <w:rPr>
          <w:sz w:val="24"/>
          <w:szCs w:val="24"/>
          <w:lang w:eastAsia="it-IT"/>
        </w:rPr>
        <w:t>è da una felicissima e freschissima inventiva melodica</w:t>
      </w:r>
      <w:r w:rsidR="00EA0FAA">
        <w:rPr>
          <w:sz w:val="24"/>
          <w:szCs w:val="24"/>
          <w:lang w:eastAsia="it-IT"/>
        </w:rPr>
        <w:t>.</w:t>
      </w:r>
      <w:r w:rsidR="00F46D04">
        <w:rPr>
          <w:sz w:val="24"/>
          <w:szCs w:val="24"/>
          <w:lang w:eastAsia="it-IT"/>
        </w:rPr>
        <w:t xml:space="preserve"> “</w:t>
      </w:r>
      <w:r w:rsidRPr="00997E83">
        <w:rPr>
          <w:iCs/>
          <w:spacing w:val="-2"/>
          <w:sz w:val="24"/>
          <w:szCs w:val="24"/>
        </w:rPr>
        <w:t xml:space="preserve">L'ensemble di Fiati dell'Orchestra del Goldoni </w:t>
      </w:r>
      <w:r w:rsidR="0035213E" w:rsidRPr="00997E83">
        <w:rPr>
          <w:iCs/>
          <w:spacing w:val="-2"/>
          <w:sz w:val="24"/>
          <w:szCs w:val="24"/>
        </w:rPr>
        <w:t xml:space="preserve">con il supporto del contrabbasso </w:t>
      </w:r>
      <w:r w:rsidR="00F46D04">
        <w:rPr>
          <w:iCs/>
          <w:spacing w:val="-2"/>
          <w:sz w:val="24"/>
          <w:szCs w:val="24"/>
        </w:rPr>
        <w:t xml:space="preserve">– prosegue il </w:t>
      </w:r>
      <w:proofErr w:type="gramStart"/>
      <w:r w:rsidR="00F46D04">
        <w:rPr>
          <w:iCs/>
          <w:spacing w:val="-2"/>
          <w:sz w:val="24"/>
          <w:szCs w:val="24"/>
        </w:rPr>
        <w:t>M°</w:t>
      </w:r>
      <w:proofErr w:type="gramEnd"/>
      <w:r w:rsidR="00F46D04">
        <w:rPr>
          <w:iCs/>
          <w:spacing w:val="-2"/>
          <w:sz w:val="24"/>
          <w:szCs w:val="24"/>
        </w:rPr>
        <w:t xml:space="preserve"> Corona </w:t>
      </w:r>
      <w:r w:rsidR="0035213E">
        <w:rPr>
          <w:iCs/>
          <w:spacing w:val="-2"/>
          <w:sz w:val="24"/>
          <w:szCs w:val="24"/>
        </w:rPr>
        <w:t>–</w:t>
      </w:r>
      <w:r w:rsidR="0035213E">
        <w:rPr>
          <w:iCs/>
          <w:spacing w:val="-2"/>
          <w:sz w:val="24"/>
          <w:szCs w:val="24"/>
        </w:rPr>
        <w:t xml:space="preserve"> </w:t>
      </w:r>
      <w:r w:rsidRPr="00997E83">
        <w:rPr>
          <w:iCs/>
          <w:spacing w:val="-2"/>
          <w:sz w:val="24"/>
          <w:szCs w:val="24"/>
        </w:rPr>
        <w:t xml:space="preserve">è pronta a regalare poesia e musica al pubblico </w:t>
      </w:r>
      <w:r w:rsidR="0035213E">
        <w:rPr>
          <w:iCs/>
          <w:spacing w:val="-2"/>
          <w:sz w:val="24"/>
          <w:szCs w:val="24"/>
        </w:rPr>
        <w:t xml:space="preserve">e faremo precedere questo lavoro da </w:t>
      </w:r>
      <w:r w:rsidR="0035213E" w:rsidRPr="00BF54BA">
        <w:rPr>
          <w:b/>
          <w:bCs/>
          <w:iCs/>
          <w:spacing w:val="-2"/>
          <w:sz w:val="24"/>
          <w:szCs w:val="24"/>
        </w:rPr>
        <w:t>un altro gioiello</w:t>
      </w:r>
      <w:r w:rsidR="00BF54BA">
        <w:rPr>
          <w:iCs/>
          <w:spacing w:val="-2"/>
          <w:sz w:val="24"/>
          <w:szCs w:val="24"/>
        </w:rPr>
        <w:t xml:space="preserve">, la </w:t>
      </w:r>
      <w:r w:rsidR="0035213E" w:rsidRPr="00BF54BA">
        <w:rPr>
          <w:b/>
          <w:bCs/>
          <w:i/>
          <w:spacing w:val="-2"/>
          <w:sz w:val="24"/>
          <w:szCs w:val="24"/>
        </w:rPr>
        <w:t xml:space="preserve">Serenata per fiati in mi minore op.7 </w:t>
      </w:r>
      <w:r w:rsidR="0035213E" w:rsidRPr="00BF54BA">
        <w:rPr>
          <w:b/>
          <w:bCs/>
          <w:iCs/>
          <w:spacing w:val="-2"/>
          <w:sz w:val="24"/>
          <w:szCs w:val="24"/>
        </w:rPr>
        <w:t xml:space="preserve">di </w:t>
      </w:r>
      <w:r w:rsidR="0035213E" w:rsidRPr="00BF54BA">
        <w:rPr>
          <w:b/>
          <w:bCs/>
          <w:spacing w:val="-2"/>
          <w:sz w:val="24"/>
          <w:szCs w:val="24"/>
        </w:rPr>
        <w:t>Richard Strauss</w:t>
      </w:r>
      <w:r w:rsidR="00BF54BA">
        <w:rPr>
          <w:spacing w:val="-2"/>
          <w:sz w:val="24"/>
          <w:szCs w:val="24"/>
        </w:rPr>
        <w:t>”</w:t>
      </w:r>
      <w:r w:rsidR="0035213E">
        <w:rPr>
          <w:spacing w:val="-2"/>
          <w:sz w:val="24"/>
          <w:szCs w:val="24"/>
        </w:rPr>
        <w:t xml:space="preserve">. </w:t>
      </w:r>
      <w:r w:rsidR="00BF54BA">
        <w:rPr>
          <w:spacing w:val="-2"/>
          <w:sz w:val="24"/>
          <w:szCs w:val="24"/>
        </w:rPr>
        <w:t xml:space="preserve">Di un secolo successiva alla </w:t>
      </w:r>
      <w:r w:rsidR="00BF54BA" w:rsidRPr="00EA0FAA">
        <w:rPr>
          <w:i/>
          <w:iCs/>
          <w:spacing w:val="-2"/>
          <w:sz w:val="24"/>
          <w:szCs w:val="24"/>
        </w:rPr>
        <w:t>Serenata</w:t>
      </w:r>
      <w:r w:rsidR="00BF54BA">
        <w:rPr>
          <w:spacing w:val="-2"/>
          <w:sz w:val="24"/>
          <w:szCs w:val="24"/>
        </w:rPr>
        <w:t xml:space="preserve"> di Mozart, la</w:t>
      </w:r>
      <w:r w:rsidR="00A76485">
        <w:rPr>
          <w:spacing w:val="-2"/>
          <w:sz w:val="24"/>
          <w:szCs w:val="24"/>
        </w:rPr>
        <w:t xml:space="preserve"> breve e melodica</w:t>
      </w:r>
      <w:r w:rsidR="00BF54BA">
        <w:rPr>
          <w:spacing w:val="-2"/>
          <w:sz w:val="24"/>
          <w:szCs w:val="24"/>
        </w:rPr>
        <w:t xml:space="preserve"> </w:t>
      </w:r>
      <w:r w:rsidR="00BF54BA" w:rsidRPr="00BF54BA">
        <w:rPr>
          <w:i/>
          <w:iCs/>
          <w:spacing w:val="-2"/>
          <w:sz w:val="24"/>
          <w:szCs w:val="24"/>
        </w:rPr>
        <w:t>Serenata op.7</w:t>
      </w:r>
      <w:r w:rsidR="00BF54BA">
        <w:rPr>
          <w:spacing w:val="-2"/>
          <w:sz w:val="24"/>
          <w:szCs w:val="24"/>
        </w:rPr>
        <w:t xml:space="preserve"> fu composta </w:t>
      </w:r>
      <w:r w:rsidR="00A76485">
        <w:rPr>
          <w:spacing w:val="-2"/>
          <w:sz w:val="24"/>
          <w:szCs w:val="24"/>
        </w:rPr>
        <w:t xml:space="preserve">da Strauss </w:t>
      </w:r>
      <w:r w:rsidR="00BF54BA">
        <w:rPr>
          <w:spacing w:val="-2"/>
          <w:sz w:val="24"/>
          <w:szCs w:val="24"/>
        </w:rPr>
        <w:t xml:space="preserve">all’età di 17 anni, mentre era ancora allievo del liceo </w:t>
      </w:r>
      <w:r w:rsidR="00A76485">
        <w:rPr>
          <w:spacing w:val="-2"/>
          <w:sz w:val="24"/>
          <w:szCs w:val="24"/>
        </w:rPr>
        <w:t>della sua città natale</w:t>
      </w:r>
      <w:r w:rsidR="00BF54BA">
        <w:rPr>
          <w:spacing w:val="-2"/>
          <w:sz w:val="24"/>
          <w:szCs w:val="24"/>
        </w:rPr>
        <w:t xml:space="preserve"> e pur essendo ispirata ai modelli ereditati dal passato (tra cui ovviamente Mozart)</w:t>
      </w:r>
      <w:r w:rsidR="00EA0FAA">
        <w:rPr>
          <w:spacing w:val="-2"/>
          <w:sz w:val="24"/>
          <w:szCs w:val="24"/>
        </w:rPr>
        <w:t>,</w:t>
      </w:r>
      <w:r w:rsidR="00BF54BA">
        <w:rPr>
          <w:spacing w:val="-2"/>
          <w:sz w:val="24"/>
          <w:szCs w:val="24"/>
        </w:rPr>
        <w:t xml:space="preserve"> presenta </w:t>
      </w:r>
      <w:r w:rsidR="00A76485">
        <w:rPr>
          <w:spacing w:val="-2"/>
          <w:sz w:val="24"/>
          <w:szCs w:val="24"/>
        </w:rPr>
        <w:t xml:space="preserve">in filigrana </w:t>
      </w:r>
      <w:r w:rsidR="00BF54BA">
        <w:rPr>
          <w:spacing w:val="-2"/>
          <w:sz w:val="24"/>
          <w:szCs w:val="24"/>
        </w:rPr>
        <w:t xml:space="preserve">quello stile </w:t>
      </w:r>
      <w:r w:rsidR="00A76485">
        <w:rPr>
          <w:spacing w:val="-2"/>
          <w:sz w:val="24"/>
          <w:szCs w:val="24"/>
        </w:rPr>
        <w:t xml:space="preserve">e bellezza che renderanno celebre nel mondo la musica del </w:t>
      </w:r>
      <w:r w:rsidR="00A76485">
        <w:rPr>
          <w:spacing w:val="-2"/>
          <w:sz w:val="24"/>
          <w:szCs w:val="24"/>
        </w:rPr>
        <w:t>musicista bavarese</w:t>
      </w:r>
      <w:r w:rsidR="00A76485">
        <w:rPr>
          <w:spacing w:val="-2"/>
          <w:sz w:val="24"/>
          <w:szCs w:val="24"/>
        </w:rPr>
        <w:t>.</w:t>
      </w:r>
    </w:p>
    <w:p w14:paraId="4C21C6E8" w14:textId="51CC2AF2" w:rsidR="00EA0FAA" w:rsidRPr="00EA0FAA" w:rsidRDefault="00EA0FAA" w:rsidP="00EA0FAA">
      <w:pPr>
        <w:jc w:val="both"/>
        <w:rPr>
          <w:spacing w:val="-2"/>
          <w:sz w:val="24"/>
          <w:szCs w:val="24"/>
        </w:rPr>
      </w:pPr>
      <w:r w:rsidRPr="00EA0FAA">
        <w:rPr>
          <w:b/>
          <w:bCs/>
          <w:spacing w:val="-2"/>
          <w:sz w:val="24"/>
          <w:szCs w:val="24"/>
        </w:rPr>
        <w:t>L’ensemble orchestrale sarà composto da 15 elementi</w:t>
      </w:r>
      <w:r>
        <w:rPr>
          <w:spacing w:val="-2"/>
          <w:sz w:val="24"/>
          <w:szCs w:val="24"/>
        </w:rPr>
        <w:t xml:space="preserve">: </w:t>
      </w:r>
      <w:r w:rsidRPr="00EA0FAA">
        <w:rPr>
          <w:i/>
          <w:iCs/>
          <w:spacing w:val="-2"/>
          <w:sz w:val="24"/>
          <w:szCs w:val="24"/>
        </w:rPr>
        <w:t>Contrabbasso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Tommaso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Menicagli</w:t>
      </w:r>
      <w:r>
        <w:rPr>
          <w:spacing w:val="-2"/>
          <w:sz w:val="24"/>
          <w:szCs w:val="24"/>
        </w:rPr>
        <w:t xml:space="preserve">; </w:t>
      </w:r>
      <w:r w:rsidRPr="00EA0FAA">
        <w:rPr>
          <w:i/>
          <w:iCs/>
          <w:spacing w:val="-2"/>
          <w:sz w:val="24"/>
          <w:szCs w:val="24"/>
        </w:rPr>
        <w:t>Flaut</w:t>
      </w:r>
      <w:r w:rsidRPr="00EA0FAA">
        <w:rPr>
          <w:i/>
          <w:iCs/>
          <w:spacing w:val="-2"/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Guido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 xml:space="preserve">Garofano </w:t>
      </w:r>
      <w:r>
        <w:rPr>
          <w:spacing w:val="-2"/>
          <w:sz w:val="24"/>
          <w:szCs w:val="24"/>
        </w:rPr>
        <w:t xml:space="preserve">e </w:t>
      </w:r>
      <w:proofErr w:type="spellStart"/>
      <w:r w:rsidRPr="00EA0FAA">
        <w:rPr>
          <w:spacing w:val="-2"/>
          <w:sz w:val="24"/>
          <w:szCs w:val="24"/>
        </w:rPr>
        <w:t>Désirée</w:t>
      </w:r>
      <w:proofErr w:type="spellEnd"/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Del Santo</w:t>
      </w:r>
      <w:r>
        <w:rPr>
          <w:spacing w:val="-2"/>
          <w:sz w:val="24"/>
          <w:szCs w:val="24"/>
        </w:rPr>
        <w:t xml:space="preserve">; </w:t>
      </w:r>
      <w:r w:rsidRPr="00EA0FAA">
        <w:rPr>
          <w:i/>
          <w:iCs/>
          <w:spacing w:val="-2"/>
          <w:sz w:val="24"/>
          <w:szCs w:val="24"/>
        </w:rPr>
        <w:t>Oboe</w:t>
      </w:r>
      <w:r w:rsidRPr="00EA0FAA">
        <w:rPr>
          <w:spacing w:val="-2"/>
          <w:sz w:val="24"/>
          <w:szCs w:val="24"/>
        </w:rPr>
        <w:t xml:space="preserve"> Tommaso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Guid</w:t>
      </w:r>
      <w:r>
        <w:rPr>
          <w:spacing w:val="-2"/>
          <w:sz w:val="24"/>
          <w:szCs w:val="24"/>
        </w:rPr>
        <w:t xml:space="preserve">i e </w:t>
      </w:r>
      <w:r w:rsidRPr="00EA0FAA">
        <w:rPr>
          <w:spacing w:val="-2"/>
          <w:sz w:val="24"/>
          <w:szCs w:val="24"/>
        </w:rPr>
        <w:t>Lucrezia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Di Caro</w:t>
      </w:r>
      <w:r>
        <w:rPr>
          <w:spacing w:val="-2"/>
          <w:sz w:val="24"/>
          <w:szCs w:val="24"/>
        </w:rPr>
        <w:t xml:space="preserve">; </w:t>
      </w:r>
      <w:r w:rsidRPr="00EA0FAA">
        <w:rPr>
          <w:i/>
          <w:iCs/>
          <w:spacing w:val="-2"/>
          <w:sz w:val="24"/>
          <w:szCs w:val="24"/>
        </w:rPr>
        <w:t>Clarinetto</w:t>
      </w:r>
      <w:r w:rsidRPr="00EA0FAA">
        <w:rPr>
          <w:spacing w:val="-2"/>
          <w:sz w:val="24"/>
          <w:szCs w:val="24"/>
        </w:rPr>
        <w:t xml:space="preserve"> Federico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 xml:space="preserve">Macagno </w:t>
      </w:r>
      <w:proofErr w:type="gramStart"/>
      <w:r>
        <w:rPr>
          <w:spacing w:val="-2"/>
          <w:sz w:val="24"/>
          <w:szCs w:val="24"/>
        </w:rPr>
        <w:t>e</w:t>
      </w:r>
      <w:proofErr w:type="gramEnd"/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Emanuele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Gaggini</w:t>
      </w:r>
      <w:r>
        <w:rPr>
          <w:spacing w:val="-2"/>
          <w:sz w:val="24"/>
          <w:szCs w:val="24"/>
        </w:rPr>
        <w:t xml:space="preserve">; </w:t>
      </w:r>
      <w:r w:rsidRPr="00EA0FAA">
        <w:rPr>
          <w:i/>
          <w:iCs/>
          <w:spacing w:val="-2"/>
          <w:sz w:val="24"/>
          <w:szCs w:val="24"/>
        </w:rPr>
        <w:t>Corno di bassetto</w:t>
      </w:r>
      <w:r w:rsidRPr="00EA0FAA">
        <w:rPr>
          <w:spacing w:val="-2"/>
          <w:sz w:val="24"/>
          <w:szCs w:val="24"/>
        </w:rPr>
        <w:t xml:space="preserve"> David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 xml:space="preserve">D'Alesio </w:t>
      </w:r>
      <w:r>
        <w:rPr>
          <w:spacing w:val="-2"/>
          <w:sz w:val="24"/>
          <w:szCs w:val="24"/>
        </w:rPr>
        <w:t xml:space="preserve">e </w:t>
      </w:r>
      <w:r w:rsidRPr="00EA0FAA">
        <w:rPr>
          <w:spacing w:val="-2"/>
          <w:sz w:val="24"/>
          <w:szCs w:val="24"/>
        </w:rPr>
        <w:t>Arianna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Rossi</w:t>
      </w:r>
      <w:r>
        <w:rPr>
          <w:spacing w:val="-2"/>
          <w:sz w:val="24"/>
          <w:szCs w:val="24"/>
        </w:rPr>
        <w:t xml:space="preserve">; </w:t>
      </w:r>
      <w:r w:rsidRPr="00EA0FAA">
        <w:rPr>
          <w:i/>
          <w:iCs/>
          <w:spacing w:val="-2"/>
          <w:sz w:val="24"/>
          <w:szCs w:val="24"/>
        </w:rPr>
        <w:t>Fagotto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Luciano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Corona</w:t>
      </w:r>
      <w:r>
        <w:rPr>
          <w:spacing w:val="-2"/>
          <w:sz w:val="24"/>
          <w:szCs w:val="24"/>
        </w:rPr>
        <w:t xml:space="preserve"> e </w:t>
      </w:r>
      <w:r w:rsidRPr="00EA0FAA">
        <w:rPr>
          <w:spacing w:val="-2"/>
          <w:sz w:val="24"/>
          <w:szCs w:val="24"/>
        </w:rPr>
        <w:t>Chiara</w:t>
      </w:r>
      <w:r w:rsidRPr="00EA0FAA">
        <w:rPr>
          <w:spacing w:val="-2"/>
          <w:sz w:val="24"/>
          <w:szCs w:val="24"/>
        </w:rPr>
        <w:t xml:space="preserve"> </w:t>
      </w:r>
      <w:proofErr w:type="spellStart"/>
      <w:r w:rsidRPr="00EA0FAA">
        <w:rPr>
          <w:spacing w:val="-2"/>
          <w:sz w:val="24"/>
          <w:szCs w:val="24"/>
        </w:rPr>
        <w:t>Baicchi</w:t>
      </w:r>
      <w:proofErr w:type="spellEnd"/>
      <w:r w:rsidRPr="00EA0FAA">
        <w:rPr>
          <w:spacing w:val="-2"/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; </w:t>
      </w:r>
      <w:r w:rsidRPr="00EA0FAA">
        <w:rPr>
          <w:i/>
          <w:iCs/>
          <w:spacing w:val="-2"/>
          <w:sz w:val="24"/>
          <w:szCs w:val="24"/>
        </w:rPr>
        <w:t>Corno</w:t>
      </w:r>
      <w:r w:rsidRPr="00EA0FAA">
        <w:rPr>
          <w:spacing w:val="-2"/>
          <w:sz w:val="24"/>
          <w:szCs w:val="24"/>
        </w:rPr>
        <w:t xml:space="preserve"> Paolo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Faggi</w:t>
      </w:r>
      <w:r>
        <w:rPr>
          <w:spacing w:val="-2"/>
          <w:sz w:val="24"/>
          <w:szCs w:val="24"/>
        </w:rPr>
        <w:t xml:space="preserve">, </w:t>
      </w:r>
      <w:r w:rsidRPr="00EA0FAA">
        <w:rPr>
          <w:spacing w:val="-2"/>
          <w:sz w:val="24"/>
          <w:szCs w:val="24"/>
        </w:rPr>
        <w:t>Alessio</w:t>
      </w:r>
      <w:r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Vinciguerra</w:t>
      </w:r>
      <w:r>
        <w:rPr>
          <w:spacing w:val="-2"/>
          <w:sz w:val="24"/>
          <w:szCs w:val="24"/>
        </w:rPr>
        <w:t xml:space="preserve">, </w:t>
      </w:r>
      <w:r w:rsidRPr="00EA0FAA">
        <w:rPr>
          <w:spacing w:val="-2"/>
          <w:sz w:val="24"/>
          <w:szCs w:val="24"/>
        </w:rPr>
        <w:t>Simone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Orsini</w:t>
      </w:r>
      <w:r>
        <w:rPr>
          <w:spacing w:val="-2"/>
          <w:sz w:val="24"/>
          <w:szCs w:val="24"/>
        </w:rPr>
        <w:t xml:space="preserve"> e </w:t>
      </w:r>
      <w:r w:rsidRPr="00EA0FAA">
        <w:rPr>
          <w:spacing w:val="-2"/>
          <w:sz w:val="24"/>
          <w:szCs w:val="24"/>
        </w:rPr>
        <w:t>Daniele</w:t>
      </w:r>
      <w:r w:rsidRPr="00EA0FAA">
        <w:rPr>
          <w:spacing w:val="-2"/>
          <w:sz w:val="24"/>
          <w:szCs w:val="24"/>
        </w:rPr>
        <w:t xml:space="preserve"> </w:t>
      </w:r>
      <w:r w:rsidRPr="00EA0FAA">
        <w:rPr>
          <w:spacing w:val="-2"/>
          <w:sz w:val="24"/>
          <w:szCs w:val="24"/>
        </w:rPr>
        <w:t>Cofano</w:t>
      </w:r>
      <w:r>
        <w:rPr>
          <w:spacing w:val="-2"/>
          <w:sz w:val="24"/>
          <w:szCs w:val="24"/>
        </w:rPr>
        <w:t>.</w:t>
      </w:r>
    </w:p>
    <w:p w14:paraId="1B09931F" w14:textId="595DC3EF" w:rsidR="003C0B38" w:rsidRPr="00997E83" w:rsidRDefault="003C0B38" w:rsidP="003C0B38">
      <w:pPr>
        <w:jc w:val="center"/>
        <w:rPr>
          <w:i/>
          <w:spacing w:val="-2"/>
          <w:sz w:val="24"/>
          <w:szCs w:val="24"/>
        </w:rPr>
      </w:pPr>
    </w:p>
    <w:p w14:paraId="7D328016" w14:textId="3197E09F" w:rsidR="003C0B38" w:rsidRPr="00997E83" w:rsidRDefault="003C0B38" w:rsidP="00A76485">
      <w:pPr>
        <w:jc w:val="both"/>
        <w:rPr>
          <w:iCs/>
          <w:spacing w:val="-2"/>
          <w:sz w:val="24"/>
          <w:szCs w:val="24"/>
        </w:rPr>
      </w:pPr>
      <w:r w:rsidRPr="00A76485">
        <w:rPr>
          <w:b/>
          <w:bCs/>
          <w:iCs/>
          <w:spacing w:val="-2"/>
          <w:sz w:val="24"/>
          <w:szCs w:val="24"/>
        </w:rPr>
        <w:t>Biglietti</w:t>
      </w:r>
      <w:r w:rsidR="00A76485">
        <w:rPr>
          <w:iCs/>
          <w:spacing w:val="-2"/>
          <w:sz w:val="24"/>
          <w:szCs w:val="24"/>
        </w:rPr>
        <w:t xml:space="preserve"> </w:t>
      </w:r>
      <w:r w:rsidR="00A76485" w:rsidRPr="00883176">
        <w:rPr>
          <w:sz w:val="24"/>
          <w:szCs w:val="24"/>
        </w:rPr>
        <w:t>in vendita presso il botteghino del Goldoni il martedì e giovedì ore 10/13 e il mercoledì, venerdì e sabato ore 16.30/19.30; prezzi:</w:t>
      </w:r>
      <w:r w:rsidRPr="00997E83">
        <w:rPr>
          <w:iCs/>
          <w:spacing w:val="-2"/>
          <w:sz w:val="24"/>
          <w:szCs w:val="24"/>
        </w:rPr>
        <w:t xml:space="preserve"> posto unico numerato € 5</w:t>
      </w:r>
      <w:r w:rsidR="00A76485">
        <w:rPr>
          <w:iCs/>
          <w:spacing w:val="-2"/>
          <w:sz w:val="24"/>
          <w:szCs w:val="24"/>
        </w:rPr>
        <w:t xml:space="preserve"> (</w:t>
      </w:r>
      <w:r w:rsidR="00A76485" w:rsidRPr="00997E83">
        <w:rPr>
          <w:iCs/>
          <w:spacing w:val="-2"/>
          <w:sz w:val="24"/>
          <w:szCs w:val="24"/>
        </w:rPr>
        <w:t xml:space="preserve">€ 2 </w:t>
      </w:r>
      <w:r w:rsidR="00A76485">
        <w:rPr>
          <w:iCs/>
          <w:spacing w:val="-2"/>
          <w:sz w:val="24"/>
          <w:szCs w:val="24"/>
        </w:rPr>
        <w:t>per g</w:t>
      </w:r>
      <w:r w:rsidRPr="00997E83">
        <w:rPr>
          <w:iCs/>
          <w:spacing w:val="-2"/>
          <w:sz w:val="24"/>
          <w:szCs w:val="24"/>
        </w:rPr>
        <w:t>li abbonati alla Stagion</w:t>
      </w:r>
      <w:r w:rsidR="00A76485">
        <w:rPr>
          <w:iCs/>
          <w:spacing w:val="-2"/>
          <w:sz w:val="24"/>
          <w:szCs w:val="24"/>
        </w:rPr>
        <w:t>e</w:t>
      </w:r>
      <w:r w:rsidRPr="00997E83">
        <w:rPr>
          <w:iCs/>
          <w:spacing w:val="-2"/>
          <w:sz w:val="24"/>
          <w:szCs w:val="24"/>
        </w:rPr>
        <w:t xml:space="preserve"> Sinfonica e Classica con Gusto</w:t>
      </w:r>
      <w:r w:rsidR="00A76485">
        <w:rPr>
          <w:iCs/>
          <w:spacing w:val="-2"/>
          <w:sz w:val="24"/>
          <w:szCs w:val="24"/>
        </w:rPr>
        <w:t>.</w:t>
      </w:r>
    </w:p>
    <w:p w14:paraId="5B208CDA" w14:textId="0AC87AF7" w:rsidR="00DA211E" w:rsidRPr="00997E83" w:rsidRDefault="00DA211E" w:rsidP="003F5843">
      <w:pPr>
        <w:rPr>
          <w:iCs/>
          <w:spacing w:val="-2"/>
          <w:sz w:val="24"/>
          <w:szCs w:val="24"/>
        </w:rPr>
      </w:pPr>
    </w:p>
    <w:p w14:paraId="4821FB32" w14:textId="5AAE801C" w:rsidR="00DA211E" w:rsidRDefault="00DA211E" w:rsidP="003F5843">
      <w:pPr>
        <w:rPr>
          <w:iCs/>
          <w:spacing w:val="-2"/>
        </w:rPr>
      </w:pPr>
    </w:p>
    <w:p w14:paraId="6E1B14F0" w14:textId="421F0E96" w:rsidR="003C0B38" w:rsidRDefault="003C0B38" w:rsidP="003C0B38">
      <w:pPr>
        <w:jc w:val="center"/>
        <w:rPr>
          <w:i/>
        </w:rPr>
      </w:pPr>
    </w:p>
    <w:p w14:paraId="3C7F74D2" w14:textId="00B17E73" w:rsidR="003C0B38" w:rsidRDefault="003C0B38">
      <w:pPr>
        <w:spacing w:line="252" w:lineRule="exact"/>
        <w:ind w:left="1566"/>
        <w:rPr>
          <w:i/>
        </w:rPr>
      </w:pPr>
    </w:p>
    <w:p w14:paraId="344CB34E" w14:textId="7D8793A5" w:rsidR="003C0B38" w:rsidRDefault="003C0B38">
      <w:pPr>
        <w:spacing w:line="252" w:lineRule="exact"/>
        <w:ind w:left="1566"/>
        <w:rPr>
          <w:i/>
        </w:rPr>
      </w:pPr>
    </w:p>
    <w:p w14:paraId="55382441" w14:textId="77777777" w:rsidR="003C0B38" w:rsidRDefault="003C0B38">
      <w:pPr>
        <w:spacing w:line="252" w:lineRule="exact"/>
        <w:ind w:left="1566"/>
        <w:rPr>
          <w:i/>
        </w:rPr>
      </w:pPr>
    </w:p>
    <w:p w14:paraId="67441D03" w14:textId="77777777" w:rsidR="001C5417" w:rsidRDefault="001C5417">
      <w:pPr>
        <w:spacing w:before="19"/>
        <w:ind w:left="1832" w:right="1833"/>
        <w:jc w:val="center"/>
      </w:pPr>
    </w:p>
    <w:p w14:paraId="5BFE0EA4" w14:textId="77777777" w:rsidR="00312A14" w:rsidRDefault="00312A14">
      <w:pPr>
        <w:rPr>
          <w:sz w:val="20"/>
        </w:rPr>
      </w:pPr>
    </w:p>
    <w:p w14:paraId="3C848DAF" w14:textId="77777777" w:rsidR="00312A14" w:rsidRDefault="00312A14">
      <w:pPr>
        <w:rPr>
          <w:sz w:val="20"/>
        </w:rPr>
      </w:pPr>
    </w:p>
    <w:p w14:paraId="443C3FD3" w14:textId="2FE4647B" w:rsidR="00312A14" w:rsidRDefault="00312A14">
      <w:pPr>
        <w:rPr>
          <w:sz w:val="10"/>
        </w:rPr>
      </w:pPr>
    </w:p>
    <w:sectPr w:rsidR="00312A14" w:rsidSect="003C0B38">
      <w:type w:val="continuous"/>
      <w:pgSz w:w="1191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A14"/>
    <w:rsid w:val="000030D3"/>
    <w:rsid w:val="001C5417"/>
    <w:rsid w:val="001E7A9E"/>
    <w:rsid w:val="00232D0D"/>
    <w:rsid w:val="00312A14"/>
    <w:rsid w:val="0035213E"/>
    <w:rsid w:val="003C0B38"/>
    <w:rsid w:val="003F5843"/>
    <w:rsid w:val="004B31C3"/>
    <w:rsid w:val="005C6F7C"/>
    <w:rsid w:val="006241F4"/>
    <w:rsid w:val="007D60D1"/>
    <w:rsid w:val="00814A64"/>
    <w:rsid w:val="008C70D1"/>
    <w:rsid w:val="008D6B9D"/>
    <w:rsid w:val="009540BB"/>
    <w:rsid w:val="00997E83"/>
    <w:rsid w:val="00A04A0B"/>
    <w:rsid w:val="00A5002C"/>
    <w:rsid w:val="00A76485"/>
    <w:rsid w:val="00AF424D"/>
    <w:rsid w:val="00BB2EEF"/>
    <w:rsid w:val="00BF54BA"/>
    <w:rsid w:val="00DA211E"/>
    <w:rsid w:val="00E21AA9"/>
    <w:rsid w:val="00EA0FAA"/>
    <w:rsid w:val="00F4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98F04"/>
  <w15:docId w15:val="{72F070A3-3296-47BB-A3FC-50D10B41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1832" w:right="2068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9"/>
      <w:ind w:left="1832" w:right="203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tota</dc:creator>
  <cp:lastModifiedBy>vito tota</cp:lastModifiedBy>
  <cp:revision>2</cp:revision>
  <dcterms:created xsi:type="dcterms:W3CDTF">2025-04-14T14:23:00Z</dcterms:created>
  <dcterms:modified xsi:type="dcterms:W3CDTF">2025-04-14T14:23:00Z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2024-10-04T00:00:00Z</vt:filetime>
  </property>
</Properties>
</file>