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332E1" w14:textId="328D5ECC" w:rsidR="001361A2" w:rsidRDefault="001361A2" w:rsidP="00EE0A9D">
      <w:pPr>
        <w:pStyle w:val="Corpotesto"/>
        <w:jc w:val="center"/>
        <w:rPr>
          <w:rFonts w:ascii="Times New Roman"/>
          <w:sz w:val="20"/>
        </w:rPr>
      </w:pPr>
      <w:r w:rsidRPr="00EA1AA5">
        <w:rPr>
          <w:rFonts w:ascii="Times New Roman"/>
          <w:noProof/>
          <w:sz w:val="20"/>
        </w:rPr>
        <w:drawing>
          <wp:inline distT="0" distB="0" distL="0" distR="0" wp14:anchorId="0EC9B23E" wp14:editId="1DFF1EF9">
            <wp:extent cx="743567" cy="539086"/>
            <wp:effectExtent l="0" t="0" r="0" b="0"/>
            <wp:docPr id="521006798" name="Immagine 2" descr="Immagine che contiene testo, Carattere, logo,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06798" name="Immagine 2" descr="Immagine che contiene testo, Carattere, logo, poster&#10;&#10;Descrizione generata automa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0237" cy="543921"/>
                    </a:xfrm>
                    <a:prstGeom prst="rect">
                      <a:avLst/>
                    </a:prstGeom>
                    <a:noFill/>
                    <a:ln>
                      <a:noFill/>
                    </a:ln>
                  </pic:spPr>
                </pic:pic>
              </a:graphicData>
            </a:graphic>
          </wp:inline>
        </w:drawing>
      </w:r>
      <w:r w:rsidR="00AB1484">
        <w:rPr>
          <w:rFonts w:ascii="Times New Roman"/>
          <w:sz w:val="20"/>
        </w:rPr>
        <w:t xml:space="preserve">           </w:t>
      </w:r>
    </w:p>
    <w:p w14:paraId="3CC7402C" w14:textId="024FF9D3" w:rsidR="001361A2" w:rsidRPr="00EE0A9D" w:rsidRDefault="001361A2" w:rsidP="00EE0A9D">
      <w:pPr>
        <w:pStyle w:val="Titolo1"/>
        <w:spacing w:before="0" w:after="0" w:line="240" w:lineRule="auto"/>
        <w:jc w:val="center"/>
        <w:rPr>
          <w:rFonts w:ascii="Times New Roman" w:hAnsi="Times New Roman" w:cs="Times New Roman"/>
          <w:b/>
          <w:bCs/>
          <w:sz w:val="24"/>
          <w:szCs w:val="24"/>
        </w:rPr>
      </w:pPr>
      <w:r w:rsidRPr="00EE0A9D">
        <w:rPr>
          <w:rFonts w:ascii="Times New Roman" w:hAnsi="Times New Roman" w:cs="Times New Roman"/>
          <w:b/>
          <w:bCs/>
          <w:sz w:val="24"/>
          <w:szCs w:val="24"/>
        </w:rPr>
        <w:t>STAGIONE SINFONICA</w:t>
      </w:r>
      <w:r w:rsidRPr="00EE0A9D">
        <w:rPr>
          <w:rFonts w:ascii="Times New Roman" w:hAnsi="Times New Roman" w:cs="Times New Roman"/>
          <w:b/>
          <w:bCs/>
          <w:spacing w:val="-1"/>
          <w:sz w:val="24"/>
          <w:szCs w:val="24"/>
        </w:rPr>
        <w:t xml:space="preserve"> </w:t>
      </w:r>
      <w:r w:rsidRPr="00EE0A9D">
        <w:rPr>
          <w:rFonts w:ascii="Times New Roman" w:hAnsi="Times New Roman" w:cs="Times New Roman"/>
          <w:b/>
          <w:bCs/>
          <w:sz w:val="24"/>
          <w:szCs w:val="24"/>
        </w:rPr>
        <w:t>202</w:t>
      </w:r>
      <w:r w:rsidR="006D0F39" w:rsidRPr="00EE0A9D">
        <w:rPr>
          <w:rFonts w:ascii="Times New Roman" w:hAnsi="Times New Roman" w:cs="Times New Roman"/>
          <w:b/>
          <w:bCs/>
          <w:sz w:val="24"/>
          <w:szCs w:val="24"/>
        </w:rPr>
        <w:t>4</w:t>
      </w:r>
      <w:r w:rsidRPr="00EE0A9D">
        <w:rPr>
          <w:rFonts w:ascii="Times New Roman" w:hAnsi="Times New Roman" w:cs="Times New Roman"/>
          <w:b/>
          <w:bCs/>
          <w:spacing w:val="-3"/>
          <w:sz w:val="24"/>
          <w:szCs w:val="24"/>
        </w:rPr>
        <w:t xml:space="preserve"> </w:t>
      </w:r>
      <w:r w:rsidRPr="00EE0A9D">
        <w:rPr>
          <w:rFonts w:ascii="Times New Roman" w:hAnsi="Times New Roman" w:cs="Times New Roman"/>
          <w:b/>
          <w:bCs/>
          <w:sz w:val="24"/>
          <w:szCs w:val="24"/>
        </w:rPr>
        <w:t>–</w:t>
      </w:r>
      <w:r w:rsidRPr="00EE0A9D">
        <w:rPr>
          <w:rFonts w:ascii="Times New Roman" w:hAnsi="Times New Roman" w:cs="Times New Roman"/>
          <w:b/>
          <w:bCs/>
          <w:spacing w:val="-1"/>
          <w:sz w:val="24"/>
          <w:szCs w:val="24"/>
        </w:rPr>
        <w:t xml:space="preserve"> </w:t>
      </w:r>
      <w:r w:rsidRPr="00EE0A9D">
        <w:rPr>
          <w:rFonts w:ascii="Times New Roman" w:hAnsi="Times New Roman" w:cs="Times New Roman"/>
          <w:b/>
          <w:bCs/>
          <w:sz w:val="24"/>
          <w:szCs w:val="24"/>
        </w:rPr>
        <w:t>202</w:t>
      </w:r>
      <w:r w:rsidR="006D0F39" w:rsidRPr="00EE0A9D">
        <w:rPr>
          <w:rFonts w:ascii="Times New Roman" w:hAnsi="Times New Roman" w:cs="Times New Roman"/>
          <w:b/>
          <w:bCs/>
          <w:sz w:val="24"/>
          <w:szCs w:val="24"/>
        </w:rPr>
        <w:t>5</w:t>
      </w:r>
    </w:p>
    <w:p w14:paraId="310E5525" w14:textId="179EE4F3" w:rsidR="001361A2" w:rsidRDefault="001361A2" w:rsidP="001361A2">
      <w:pPr>
        <w:pStyle w:val="Corpotesto"/>
        <w:spacing w:before="11"/>
        <w:rPr>
          <w:rFonts w:ascii="Times New Roman" w:hAnsi="Times New Roman" w:cs="Times New Roman"/>
          <w:b/>
          <w:sz w:val="20"/>
        </w:rPr>
      </w:pPr>
    </w:p>
    <w:p w14:paraId="321804CB" w14:textId="14FD3254" w:rsidR="00347D68" w:rsidRPr="00EE0A9D" w:rsidRDefault="00121A62" w:rsidP="00347D68">
      <w:pPr>
        <w:spacing w:after="0" w:line="240" w:lineRule="auto"/>
        <w:jc w:val="center"/>
        <w:rPr>
          <w:rFonts w:ascii="Times New Roman" w:hAnsi="Times New Roman" w:cs="Times New Roman"/>
          <w:b/>
          <w:bCs/>
          <w:sz w:val="48"/>
          <w:szCs w:val="48"/>
        </w:rPr>
      </w:pPr>
      <w:r w:rsidRPr="00EE0A9D">
        <w:rPr>
          <w:rFonts w:ascii="Times New Roman" w:hAnsi="Times New Roman" w:cs="Times New Roman"/>
          <w:b/>
          <w:bCs/>
          <w:sz w:val="48"/>
          <w:szCs w:val="48"/>
        </w:rPr>
        <w:t xml:space="preserve">Sabato </w:t>
      </w:r>
      <w:proofErr w:type="gramStart"/>
      <w:r w:rsidRPr="00EE0A9D">
        <w:rPr>
          <w:rFonts w:ascii="Times New Roman" w:hAnsi="Times New Roman" w:cs="Times New Roman"/>
          <w:b/>
          <w:bCs/>
          <w:sz w:val="48"/>
          <w:szCs w:val="48"/>
        </w:rPr>
        <w:t>1 marzo</w:t>
      </w:r>
      <w:proofErr w:type="gramEnd"/>
      <w:r w:rsidR="00347D68" w:rsidRPr="00EE0A9D">
        <w:rPr>
          <w:rFonts w:ascii="Times New Roman" w:hAnsi="Times New Roman" w:cs="Times New Roman"/>
          <w:b/>
          <w:bCs/>
          <w:sz w:val="48"/>
          <w:szCs w:val="48"/>
        </w:rPr>
        <w:t>, ore 21</w:t>
      </w:r>
    </w:p>
    <w:p w14:paraId="767ED9B1" w14:textId="77777777" w:rsidR="00121A62" w:rsidRPr="00EE0A9D" w:rsidRDefault="00121A62" w:rsidP="00121A62">
      <w:pPr>
        <w:spacing w:after="0" w:line="240" w:lineRule="auto"/>
        <w:jc w:val="center"/>
        <w:rPr>
          <w:rFonts w:ascii="Times New Roman" w:hAnsi="Times New Roman" w:cs="Times New Roman"/>
          <w:b/>
          <w:bCs/>
          <w:caps/>
          <w:sz w:val="48"/>
          <w:szCs w:val="48"/>
        </w:rPr>
      </w:pPr>
      <w:r w:rsidRPr="00EE0A9D">
        <w:rPr>
          <w:rFonts w:ascii="Times New Roman" w:hAnsi="Times New Roman" w:cs="Times New Roman"/>
          <w:b/>
          <w:bCs/>
          <w:caps/>
          <w:sz w:val="48"/>
          <w:szCs w:val="48"/>
        </w:rPr>
        <w:t>CARNIVAL CONCERT 2025</w:t>
      </w:r>
    </w:p>
    <w:p w14:paraId="7B72508F" w14:textId="7B90536D" w:rsidR="00121A62" w:rsidRPr="00EE0A9D" w:rsidRDefault="00E24F8E" w:rsidP="00121A62">
      <w:pPr>
        <w:pStyle w:val="Titolo3"/>
        <w:spacing w:before="0" w:after="0" w:line="240" w:lineRule="auto"/>
        <w:jc w:val="center"/>
        <w:rPr>
          <w:rFonts w:ascii="Times New Roman" w:hAnsi="Times New Roman" w:cs="Times New Roman"/>
          <w:color w:val="auto"/>
          <w:sz w:val="40"/>
          <w:szCs w:val="40"/>
        </w:rPr>
      </w:pPr>
      <w:r w:rsidRPr="00EE0A9D">
        <w:rPr>
          <w:rFonts w:ascii="Times New Roman" w:hAnsi="Times New Roman" w:cs="Times New Roman"/>
          <w:b/>
          <w:bCs/>
          <w:color w:val="auto"/>
          <w:kern w:val="0"/>
          <w:sz w:val="40"/>
          <w:szCs w:val="40"/>
        </w:rPr>
        <w:t xml:space="preserve">Josè Miguel </w:t>
      </w:r>
      <w:proofErr w:type="spellStart"/>
      <w:r w:rsidRPr="00EE0A9D">
        <w:rPr>
          <w:rFonts w:ascii="Times New Roman" w:hAnsi="Times New Roman" w:cs="Times New Roman"/>
          <w:b/>
          <w:bCs/>
          <w:color w:val="auto"/>
          <w:kern w:val="0"/>
          <w:sz w:val="40"/>
          <w:szCs w:val="40"/>
        </w:rPr>
        <w:t>Rodilla</w:t>
      </w:r>
      <w:proofErr w:type="spellEnd"/>
      <w:r w:rsidR="00121A62" w:rsidRPr="00EE0A9D">
        <w:rPr>
          <w:rFonts w:ascii="Times New Roman" w:hAnsi="Times New Roman" w:cs="Times New Roman"/>
          <w:color w:val="auto"/>
          <w:kern w:val="0"/>
          <w:sz w:val="40"/>
          <w:szCs w:val="40"/>
        </w:rPr>
        <w:t xml:space="preserve"> </w:t>
      </w:r>
      <w:r w:rsidR="00121A62" w:rsidRPr="00EE0A9D">
        <w:rPr>
          <w:rFonts w:ascii="Times New Roman" w:hAnsi="Times New Roman" w:cs="Times New Roman"/>
          <w:i/>
          <w:color w:val="auto"/>
          <w:sz w:val="40"/>
          <w:szCs w:val="40"/>
        </w:rPr>
        <w:t>direttore</w:t>
      </w:r>
      <w:r w:rsidR="00121A62" w:rsidRPr="00EE0A9D">
        <w:rPr>
          <w:rFonts w:ascii="Times New Roman" w:hAnsi="Times New Roman" w:cs="Times New Roman"/>
          <w:color w:val="auto"/>
          <w:sz w:val="40"/>
          <w:szCs w:val="40"/>
        </w:rPr>
        <w:t xml:space="preserve"> </w:t>
      </w:r>
    </w:p>
    <w:p w14:paraId="6B89887D" w14:textId="7280F059" w:rsidR="00121A62" w:rsidRPr="00EE0A9D" w:rsidRDefault="00121A62" w:rsidP="00121A62">
      <w:pPr>
        <w:pStyle w:val="Titolo3"/>
        <w:spacing w:before="0" w:after="0" w:line="240" w:lineRule="auto"/>
        <w:jc w:val="center"/>
        <w:rPr>
          <w:rFonts w:ascii="Times New Roman" w:hAnsi="Times New Roman" w:cs="Times New Roman"/>
          <w:color w:val="auto"/>
          <w:sz w:val="32"/>
          <w:szCs w:val="32"/>
        </w:rPr>
      </w:pPr>
      <w:r w:rsidRPr="00EE0A9D">
        <w:rPr>
          <w:rFonts w:ascii="Times New Roman" w:hAnsi="Times New Roman" w:cs="Times New Roman"/>
          <w:b/>
          <w:bCs/>
          <w:color w:val="auto"/>
          <w:sz w:val="32"/>
          <w:szCs w:val="32"/>
        </w:rPr>
        <w:t>Dino De Palma</w:t>
      </w:r>
      <w:r w:rsidRPr="00EE0A9D">
        <w:rPr>
          <w:rFonts w:ascii="Times New Roman" w:hAnsi="Times New Roman" w:cs="Times New Roman"/>
          <w:color w:val="auto"/>
          <w:sz w:val="32"/>
          <w:szCs w:val="32"/>
        </w:rPr>
        <w:t xml:space="preserve"> </w:t>
      </w:r>
      <w:r w:rsidRPr="00EE0A9D">
        <w:rPr>
          <w:rFonts w:ascii="Times New Roman" w:hAnsi="Times New Roman" w:cs="Times New Roman"/>
          <w:i/>
          <w:color w:val="auto"/>
          <w:sz w:val="32"/>
          <w:szCs w:val="32"/>
        </w:rPr>
        <w:t>violino</w:t>
      </w:r>
      <w:r w:rsidRPr="00EE0A9D">
        <w:rPr>
          <w:rFonts w:ascii="Times New Roman" w:hAnsi="Times New Roman" w:cs="Times New Roman"/>
          <w:color w:val="auto"/>
          <w:sz w:val="32"/>
          <w:szCs w:val="32"/>
        </w:rPr>
        <w:t xml:space="preserve"> </w:t>
      </w:r>
    </w:p>
    <w:p w14:paraId="16461E12" w14:textId="614DF1B6" w:rsidR="00121A62" w:rsidRPr="00EE0A9D" w:rsidRDefault="00121A62" w:rsidP="00121A62">
      <w:pPr>
        <w:pStyle w:val="Titolo3"/>
        <w:spacing w:before="0" w:after="0" w:line="240" w:lineRule="auto"/>
        <w:jc w:val="center"/>
        <w:rPr>
          <w:rFonts w:ascii="Times New Roman" w:hAnsi="Times New Roman" w:cs="Times New Roman"/>
          <w:b/>
          <w:bCs/>
          <w:color w:val="auto"/>
          <w:sz w:val="32"/>
          <w:szCs w:val="32"/>
        </w:rPr>
      </w:pPr>
      <w:r w:rsidRPr="00EE0A9D">
        <w:rPr>
          <w:rFonts w:ascii="Times New Roman" w:hAnsi="Times New Roman" w:cs="Times New Roman"/>
          <w:b/>
          <w:bCs/>
          <w:color w:val="auto"/>
          <w:sz w:val="32"/>
          <w:szCs w:val="32"/>
        </w:rPr>
        <w:t>Orchestra del</w:t>
      </w:r>
      <w:r w:rsidRPr="00EE0A9D">
        <w:rPr>
          <w:rFonts w:ascii="Times New Roman" w:hAnsi="Times New Roman" w:cs="Times New Roman"/>
          <w:b/>
          <w:bCs/>
          <w:color w:val="auto"/>
          <w:spacing w:val="-7"/>
          <w:sz w:val="32"/>
          <w:szCs w:val="32"/>
        </w:rPr>
        <w:t xml:space="preserve"> </w:t>
      </w:r>
      <w:r w:rsidRPr="00EE0A9D">
        <w:rPr>
          <w:rFonts w:ascii="Times New Roman" w:hAnsi="Times New Roman" w:cs="Times New Roman"/>
          <w:b/>
          <w:bCs/>
          <w:color w:val="auto"/>
          <w:sz w:val="32"/>
          <w:szCs w:val="32"/>
        </w:rPr>
        <w:t>Teatro</w:t>
      </w:r>
      <w:r w:rsidRPr="00EE0A9D">
        <w:rPr>
          <w:rFonts w:ascii="Times New Roman" w:hAnsi="Times New Roman" w:cs="Times New Roman"/>
          <w:b/>
          <w:bCs/>
          <w:color w:val="auto"/>
          <w:spacing w:val="-9"/>
          <w:sz w:val="32"/>
          <w:szCs w:val="32"/>
        </w:rPr>
        <w:t xml:space="preserve"> </w:t>
      </w:r>
      <w:r w:rsidRPr="00EE0A9D">
        <w:rPr>
          <w:rFonts w:ascii="Times New Roman" w:hAnsi="Times New Roman" w:cs="Times New Roman"/>
          <w:b/>
          <w:bCs/>
          <w:color w:val="auto"/>
          <w:sz w:val="32"/>
          <w:szCs w:val="32"/>
        </w:rPr>
        <w:t>Goldoni</w:t>
      </w:r>
    </w:p>
    <w:p w14:paraId="063ECF47" w14:textId="77777777" w:rsidR="00121A62" w:rsidRPr="00121A62" w:rsidRDefault="00121A62" w:rsidP="00121A62"/>
    <w:p w14:paraId="5DF764B7" w14:textId="2A685C93" w:rsidR="00121A62" w:rsidRDefault="00121A62" w:rsidP="00121A62">
      <w:pPr>
        <w:spacing w:after="0" w:line="240" w:lineRule="auto"/>
        <w:jc w:val="center"/>
        <w:rPr>
          <w:rFonts w:ascii="Times New Roman" w:hAnsi="Times New Roman" w:cs="Times New Roman"/>
          <w:sz w:val="28"/>
          <w:szCs w:val="28"/>
        </w:rPr>
      </w:pPr>
      <w:r w:rsidRPr="00121A62">
        <w:rPr>
          <w:rFonts w:ascii="Times New Roman" w:hAnsi="Times New Roman" w:cs="Times New Roman"/>
          <w:i/>
          <w:iCs/>
          <w:sz w:val="28"/>
          <w:szCs w:val="28"/>
        </w:rPr>
        <w:t>programma</w:t>
      </w:r>
      <w:r w:rsidRPr="00121A62">
        <w:rPr>
          <w:rFonts w:ascii="Times New Roman" w:hAnsi="Times New Roman" w:cs="Times New Roman"/>
          <w:sz w:val="28"/>
          <w:szCs w:val="28"/>
        </w:rPr>
        <w:t xml:space="preserve"> </w:t>
      </w:r>
    </w:p>
    <w:p w14:paraId="00B429E1" w14:textId="19094C85" w:rsidR="006A401B" w:rsidRPr="00EE0A9D" w:rsidRDefault="006A401B" w:rsidP="00121A62">
      <w:pPr>
        <w:spacing w:after="0" w:line="240" w:lineRule="auto"/>
        <w:jc w:val="center"/>
        <w:rPr>
          <w:rFonts w:ascii="Times New Roman" w:hAnsi="Times New Roman" w:cs="Times New Roman"/>
          <w:sz w:val="12"/>
          <w:szCs w:val="12"/>
        </w:rPr>
      </w:pPr>
    </w:p>
    <w:p w14:paraId="1FC741DC" w14:textId="4A831A6E" w:rsidR="00121A62" w:rsidRPr="00EE0A9D" w:rsidRDefault="00121A62" w:rsidP="00502D82">
      <w:pPr>
        <w:spacing w:after="0" w:line="240" w:lineRule="auto"/>
        <w:jc w:val="center"/>
        <w:rPr>
          <w:rFonts w:ascii="Times New Roman" w:hAnsi="Times New Roman" w:cs="Times New Roman"/>
          <w:b/>
          <w:bCs/>
          <w:i/>
          <w:iCs/>
          <w:sz w:val="28"/>
          <w:szCs w:val="28"/>
          <w:lang w:val="en-US"/>
        </w:rPr>
      </w:pPr>
      <w:r w:rsidRPr="00EE0A9D">
        <w:rPr>
          <w:rFonts w:ascii="Times New Roman" w:hAnsi="Times New Roman" w:cs="Times New Roman"/>
          <w:b/>
          <w:bCs/>
          <w:sz w:val="28"/>
          <w:szCs w:val="28"/>
          <w:lang w:val="en-US"/>
        </w:rPr>
        <w:t xml:space="preserve">G. Fauré </w:t>
      </w:r>
      <w:r w:rsidRPr="00EE0A9D">
        <w:rPr>
          <w:rFonts w:ascii="Times New Roman" w:hAnsi="Times New Roman" w:cs="Times New Roman"/>
          <w:b/>
          <w:bCs/>
          <w:i/>
          <w:iCs/>
          <w:sz w:val="28"/>
          <w:szCs w:val="28"/>
          <w:lang w:val="en-US"/>
        </w:rPr>
        <w:t xml:space="preserve">Masques et </w:t>
      </w:r>
      <w:proofErr w:type="spellStart"/>
      <w:r w:rsidRPr="00EE0A9D">
        <w:rPr>
          <w:rFonts w:ascii="Times New Roman" w:hAnsi="Times New Roman" w:cs="Times New Roman"/>
          <w:b/>
          <w:bCs/>
          <w:i/>
          <w:iCs/>
          <w:sz w:val="28"/>
          <w:szCs w:val="28"/>
          <w:lang w:val="en-US"/>
        </w:rPr>
        <w:t>bergamasques</w:t>
      </w:r>
      <w:proofErr w:type="spellEnd"/>
      <w:r w:rsidRPr="00EE0A9D">
        <w:rPr>
          <w:rFonts w:ascii="Times New Roman" w:hAnsi="Times New Roman" w:cs="Times New Roman"/>
          <w:b/>
          <w:bCs/>
          <w:i/>
          <w:iCs/>
          <w:sz w:val="28"/>
          <w:szCs w:val="28"/>
          <w:lang w:val="en-US"/>
        </w:rPr>
        <w:t>, op.112</w:t>
      </w:r>
    </w:p>
    <w:p w14:paraId="7FF1DC62" w14:textId="77777777" w:rsidR="00502D82" w:rsidRPr="00502D82" w:rsidRDefault="00502D82" w:rsidP="00502D82">
      <w:pPr>
        <w:numPr>
          <w:ilvl w:val="0"/>
          <w:numId w:val="1"/>
        </w:numPr>
        <w:spacing w:after="0" w:line="240" w:lineRule="auto"/>
        <w:ind w:left="0"/>
        <w:jc w:val="center"/>
        <w:rPr>
          <w:rFonts w:ascii="Times New Roman" w:hAnsi="Times New Roman" w:cs="Times New Roman"/>
          <w:sz w:val="24"/>
        </w:rPr>
      </w:pPr>
      <w:r w:rsidRPr="00502D82">
        <w:rPr>
          <w:rFonts w:ascii="Times New Roman" w:hAnsi="Times New Roman" w:cs="Times New Roman"/>
          <w:sz w:val="24"/>
        </w:rPr>
        <w:t>Ouverture - Allegro molto vivo</w:t>
      </w:r>
    </w:p>
    <w:p w14:paraId="7CA09BF3" w14:textId="77777777" w:rsidR="00502D82" w:rsidRPr="00502D82" w:rsidRDefault="00502D82" w:rsidP="00502D82">
      <w:pPr>
        <w:numPr>
          <w:ilvl w:val="0"/>
          <w:numId w:val="1"/>
        </w:numPr>
        <w:spacing w:after="0" w:line="240" w:lineRule="auto"/>
        <w:ind w:left="0"/>
        <w:jc w:val="center"/>
        <w:rPr>
          <w:rFonts w:ascii="Times New Roman" w:hAnsi="Times New Roman" w:cs="Times New Roman"/>
          <w:sz w:val="24"/>
        </w:rPr>
      </w:pPr>
      <w:proofErr w:type="spellStart"/>
      <w:r w:rsidRPr="00502D82">
        <w:rPr>
          <w:rFonts w:ascii="Times New Roman" w:hAnsi="Times New Roman" w:cs="Times New Roman"/>
          <w:sz w:val="24"/>
        </w:rPr>
        <w:t>Menuet</w:t>
      </w:r>
      <w:proofErr w:type="spellEnd"/>
      <w:r w:rsidRPr="00502D82">
        <w:rPr>
          <w:rFonts w:ascii="Times New Roman" w:hAnsi="Times New Roman" w:cs="Times New Roman"/>
          <w:sz w:val="24"/>
        </w:rPr>
        <w:t xml:space="preserve"> - Tempo di minuetto. Allegretto moderato</w:t>
      </w:r>
    </w:p>
    <w:p w14:paraId="388BBF53" w14:textId="77777777" w:rsidR="00502D82" w:rsidRPr="00502D82" w:rsidRDefault="00502D82" w:rsidP="00502D82">
      <w:pPr>
        <w:numPr>
          <w:ilvl w:val="0"/>
          <w:numId w:val="1"/>
        </w:numPr>
        <w:spacing w:after="0" w:line="240" w:lineRule="auto"/>
        <w:ind w:left="0"/>
        <w:jc w:val="center"/>
        <w:rPr>
          <w:rFonts w:ascii="Times New Roman" w:hAnsi="Times New Roman" w:cs="Times New Roman"/>
          <w:sz w:val="24"/>
        </w:rPr>
      </w:pPr>
      <w:r w:rsidRPr="00502D82">
        <w:rPr>
          <w:rFonts w:ascii="Times New Roman" w:hAnsi="Times New Roman" w:cs="Times New Roman"/>
          <w:sz w:val="24"/>
        </w:rPr>
        <w:t>Gavotte - Allegro vivo</w:t>
      </w:r>
    </w:p>
    <w:p w14:paraId="6437AB57" w14:textId="77777777" w:rsidR="00502D82" w:rsidRPr="00502D82" w:rsidRDefault="00502D82" w:rsidP="00502D82">
      <w:pPr>
        <w:numPr>
          <w:ilvl w:val="0"/>
          <w:numId w:val="1"/>
        </w:numPr>
        <w:spacing w:after="0" w:line="240" w:lineRule="auto"/>
        <w:ind w:left="0"/>
        <w:jc w:val="center"/>
        <w:rPr>
          <w:rFonts w:ascii="Times New Roman" w:hAnsi="Times New Roman" w:cs="Times New Roman"/>
          <w:sz w:val="24"/>
        </w:rPr>
      </w:pPr>
      <w:r w:rsidRPr="00502D82">
        <w:rPr>
          <w:rFonts w:ascii="Times New Roman" w:hAnsi="Times New Roman" w:cs="Times New Roman"/>
          <w:sz w:val="24"/>
        </w:rPr>
        <w:t>Pastorale - Andantino tranquillo</w:t>
      </w:r>
    </w:p>
    <w:p w14:paraId="2299C39B" w14:textId="106E46B8" w:rsidR="00502D82" w:rsidRPr="00E24F8E" w:rsidRDefault="00502D82" w:rsidP="00502D82">
      <w:pPr>
        <w:spacing w:after="0" w:line="240" w:lineRule="auto"/>
        <w:jc w:val="center"/>
        <w:rPr>
          <w:rFonts w:ascii="Times New Roman" w:hAnsi="Times New Roman" w:cs="Times New Roman"/>
          <w:i/>
          <w:iCs/>
          <w:sz w:val="28"/>
          <w:szCs w:val="28"/>
          <w:lang w:val="en-US"/>
        </w:rPr>
      </w:pPr>
    </w:p>
    <w:p w14:paraId="526CC13B" w14:textId="4B911DEA" w:rsidR="00121A62" w:rsidRPr="00EE0A9D" w:rsidRDefault="00121A62" w:rsidP="00502D82">
      <w:pPr>
        <w:spacing w:after="0" w:line="480" w:lineRule="auto"/>
        <w:jc w:val="center"/>
        <w:rPr>
          <w:rFonts w:ascii="Times New Roman" w:hAnsi="Times New Roman" w:cs="Times New Roman"/>
          <w:b/>
          <w:bCs/>
          <w:sz w:val="28"/>
          <w:szCs w:val="28"/>
        </w:rPr>
      </w:pPr>
      <w:r w:rsidRPr="00EE0A9D">
        <w:rPr>
          <w:rFonts w:ascii="Times New Roman" w:hAnsi="Times New Roman" w:cs="Times New Roman"/>
          <w:b/>
          <w:bCs/>
          <w:sz w:val="28"/>
          <w:szCs w:val="28"/>
        </w:rPr>
        <w:t xml:space="preserve"> </w:t>
      </w:r>
      <w:r w:rsidRPr="00EE0A9D">
        <w:rPr>
          <w:rFonts w:ascii="Times New Roman" w:eastAsiaTheme="majorEastAsia" w:hAnsi="Times New Roman" w:cs="Times New Roman"/>
          <w:b/>
          <w:bCs/>
          <w:sz w:val="28"/>
          <w:szCs w:val="28"/>
        </w:rPr>
        <w:t>C. Saint-</w:t>
      </w:r>
      <w:proofErr w:type="spellStart"/>
      <w:r w:rsidRPr="00EE0A9D">
        <w:rPr>
          <w:rFonts w:ascii="Times New Roman" w:eastAsiaTheme="majorEastAsia" w:hAnsi="Times New Roman" w:cs="Times New Roman"/>
          <w:b/>
          <w:bCs/>
          <w:sz w:val="28"/>
          <w:szCs w:val="28"/>
        </w:rPr>
        <w:t>Saëns</w:t>
      </w:r>
      <w:proofErr w:type="spellEnd"/>
      <w:r w:rsidRPr="00EE0A9D">
        <w:rPr>
          <w:rFonts w:ascii="Times New Roman" w:eastAsiaTheme="majorEastAsia" w:hAnsi="Times New Roman" w:cs="Times New Roman"/>
          <w:b/>
          <w:bCs/>
          <w:sz w:val="28"/>
          <w:szCs w:val="28"/>
        </w:rPr>
        <w:t xml:space="preserve"> </w:t>
      </w:r>
      <w:r w:rsidRPr="00EE0A9D">
        <w:rPr>
          <w:rFonts w:ascii="Times New Roman" w:hAnsi="Times New Roman" w:cs="Times New Roman"/>
          <w:b/>
          <w:bCs/>
          <w:i/>
          <w:iCs/>
          <w:sz w:val="28"/>
          <w:szCs w:val="28"/>
        </w:rPr>
        <w:t>Introduzione e Rondò capriccioso per violino e orchestra op. 28</w:t>
      </w:r>
      <w:r w:rsidRPr="00EE0A9D">
        <w:rPr>
          <w:rFonts w:ascii="Times New Roman" w:hAnsi="Times New Roman" w:cs="Times New Roman"/>
          <w:b/>
          <w:bCs/>
          <w:sz w:val="28"/>
          <w:szCs w:val="28"/>
        </w:rPr>
        <w:t xml:space="preserve"> </w:t>
      </w:r>
    </w:p>
    <w:p w14:paraId="60E171E5" w14:textId="7BDDBDB1" w:rsidR="00121A62" w:rsidRPr="00EE0A9D" w:rsidRDefault="00121A62" w:rsidP="00502D82">
      <w:pPr>
        <w:spacing w:after="0" w:line="480" w:lineRule="auto"/>
        <w:jc w:val="center"/>
        <w:rPr>
          <w:rFonts w:ascii="Times New Roman" w:hAnsi="Times New Roman" w:cs="Times New Roman"/>
          <w:b/>
          <w:bCs/>
          <w:i/>
          <w:iCs/>
          <w:sz w:val="28"/>
          <w:szCs w:val="28"/>
        </w:rPr>
      </w:pPr>
      <w:r w:rsidRPr="00EE0A9D">
        <w:rPr>
          <w:rFonts w:ascii="Times New Roman" w:hAnsi="Times New Roman" w:cs="Times New Roman"/>
          <w:b/>
          <w:bCs/>
          <w:sz w:val="28"/>
          <w:szCs w:val="28"/>
        </w:rPr>
        <w:t xml:space="preserve">M. Richter </w:t>
      </w:r>
      <w:r w:rsidRPr="00EE0A9D">
        <w:rPr>
          <w:rFonts w:ascii="Times New Roman" w:hAnsi="Times New Roman" w:cs="Times New Roman"/>
          <w:b/>
          <w:bCs/>
          <w:i/>
          <w:iCs/>
          <w:sz w:val="28"/>
          <w:szCs w:val="28"/>
        </w:rPr>
        <w:t>Primavera</w:t>
      </w:r>
    </w:p>
    <w:p w14:paraId="1AFC595B" w14:textId="5CDC8F41" w:rsidR="00121A62" w:rsidRPr="00EE0A9D" w:rsidRDefault="00121A62" w:rsidP="00502D82">
      <w:pPr>
        <w:spacing w:after="0" w:line="240" w:lineRule="auto"/>
        <w:jc w:val="center"/>
        <w:rPr>
          <w:rFonts w:ascii="Times New Roman" w:hAnsi="Times New Roman" w:cs="Times New Roman"/>
          <w:b/>
          <w:bCs/>
          <w:i/>
          <w:iCs/>
          <w:sz w:val="28"/>
          <w:szCs w:val="28"/>
        </w:rPr>
      </w:pPr>
      <w:r w:rsidRPr="00EE0A9D">
        <w:rPr>
          <w:rFonts w:ascii="Times New Roman" w:hAnsi="Times New Roman" w:cs="Times New Roman"/>
          <w:b/>
          <w:bCs/>
          <w:sz w:val="28"/>
          <w:szCs w:val="28"/>
        </w:rPr>
        <w:t xml:space="preserve"> F. Schubert </w:t>
      </w:r>
      <w:r w:rsidRPr="00EE0A9D">
        <w:rPr>
          <w:rFonts w:ascii="Times New Roman" w:hAnsi="Times New Roman" w:cs="Times New Roman"/>
          <w:b/>
          <w:bCs/>
          <w:i/>
          <w:iCs/>
          <w:sz w:val="28"/>
          <w:szCs w:val="28"/>
        </w:rPr>
        <w:t>Sinfonia n. 5 in si bemolle magg. D. 485</w:t>
      </w:r>
    </w:p>
    <w:p w14:paraId="3BDB5D0E" w14:textId="77777777" w:rsidR="00502D82" w:rsidRPr="00502D82" w:rsidRDefault="00502D82" w:rsidP="00502D82">
      <w:pPr>
        <w:numPr>
          <w:ilvl w:val="0"/>
          <w:numId w:val="2"/>
        </w:numPr>
        <w:spacing w:after="0" w:line="240" w:lineRule="auto"/>
        <w:ind w:left="0"/>
        <w:jc w:val="center"/>
        <w:rPr>
          <w:rFonts w:ascii="Times New Roman" w:hAnsi="Times New Roman" w:cs="Times New Roman"/>
          <w:sz w:val="24"/>
        </w:rPr>
      </w:pPr>
      <w:r w:rsidRPr="00502D82">
        <w:rPr>
          <w:rFonts w:ascii="Times New Roman" w:hAnsi="Times New Roman" w:cs="Times New Roman"/>
          <w:sz w:val="24"/>
        </w:rPr>
        <w:t>Allegro</w:t>
      </w:r>
    </w:p>
    <w:p w14:paraId="698DBC13" w14:textId="630619EF" w:rsidR="00502D82" w:rsidRPr="00502D82" w:rsidRDefault="00502D82" w:rsidP="00502D82">
      <w:pPr>
        <w:numPr>
          <w:ilvl w:val="0"/>
          <w:numId w:val="2"/>
        </w:numPr>
        <w:spacing w:after="0" w:line="240" w:lineRule="auto"/>
        <w:ind w:left="0"/>
        <w:jc w:val="center"/>
        <w:rPr>
          <w:rFonts w:ascii="Times New Roman" w:hAnsi="Times New Roman" w:cs="Times New Roman"/>
          <w:sz w:val="24"/>
        </w:rPr>
      </w:pPr>
      <w:r w:rsidRPr="00502D82">
        <w:rPr>
          <w:rFonts w:ascii="Times New Roman" w:hAnsi="Times New Roman" w:cs="Times New Roman"/>
          <w:sz w:val="24"/>
        </w:rPr>
        <w:t>Andante con moto</w:t>
      </w:r>
    </w:p>
    <w:p w14:paraId="7D750482" w14:textId="77777777" w:rsidR="00502D82" w:rsidRPr="00502D82" w:rsidRDefault="00502D82" w:rsidP="00502D82">
      <w:pPr>
        <w:numPr>
          <w:ilvl w:val="0"/>
          <w:numId w:val="2"/>
        </w:numPr>
        <w:spacing w:after="0" w:line="240" w:lineRule="auto"/>
        <w:ind w:left="0"/>
        <w:jc w:val="center"/>
        <w:rPr>
          <w:rFonts w:ascii="Times New Roman" w:hAnsi="Times New Roman" w:cs="Times New Roman"/>
          <w:sz w:val="24"/>
        </w:rPr>
      </w:pPr>
      <w:proofErr w:type="spellStart"/>
      <w:r w:rsidRPr="00502D82">
        <w:rPr>
          <w:rFonts w:ascii="Times New Roman" w:hAnsi="Times New Roman" w:cs="Times New Roman"/>
          <w:sz w:val="24"/>
        </w:rPr>
        <w:t>Menuetto</w:t>
      </w:r>
      <w:proofErr w:type="spellEnd"/>
      <w:r w:rsidRPr="00502D82">
        <w:rPr>
          <w:rFonts w:ascii="Times New Roman" w:hAnsi="Times New Roman" w:cs="Times New Roman"/>
          <w:sz w:val="24"/>
        </w:rPr>
        <w:t>. Allegro molto. Trio</w:t>
      </w:r>
    </w:p>
    <w:p w14:paraId="0D3AE6BE" w14:textId="77777777" w:rsidR="00502D82" w:rsidRPr="00502D82" w:rsidRDefault="00502D82" w:rsidP="00502D82">
      <w:pPr>
        <w:numPr>
          <w:ilvl w:val="0"/>
          <w:numId w:val="2"/>
        </w:numPr>
        <w:spacing w:after="0" w:line="240" w:lineRule="auto"/>
        <w:ind w:left="0"/>
        <w:jc w:val="center"/>
        <w:rPr>
          <w:rFonts w:ascii="Times New Roman" w:hAnsi="Times New Roman" w:cs="Times New Roman"/>
          <w:sz w:val="24"/>
        </w:rPr>
      </w:pPr>
      <w:r w:rsidRPr="00502D82">
        <w:rPr>
          <w:rFonts w:ascii="Times New Roman" w:hAnsi="Times New Roman" w:cs="Times New Roman"/>
          <w:sz w:val="24"/>
        </w:rPr>
        <w:t>Allegro vivace</w:t>
      </w:r>
    </w:p>
    <w:p w14:paraId="14708642" w14:textId="6E7261B3" w:rsidR="00502D82" w:rsidRDefault="00502D82" w:rsidP="00502D82">
      <w:pPr>
        <w:spacing w:after="0" w:line="480" w:lineRule="auto"/>
        <w:jc w:val="center"/>
        <w:rPr>
          <w:rFonts w:ascii="Times New Roman" w:hAnsi="Times New Roman" w:cs="Times New Roman"/>
          <w:i/>
          <w:iCs/>
          <w:sz w:val="28"/>
          <w:szCs w:val="28"/>
        </w:rPr>
      </w:pPr>
    </w:p>
    <w:p w14:paraId="2789DEB7" w14:textId="1B042C7B" w:rsidR="00EE0A9D" w:rsidRPr="00461F80" w:rsidRDefault="00B925A3" w:rsidP="00EE0A9D">
      <w:pPr>
        <w:spacing w:after="0" w:line="240" w:lineRule="auto"/>
        <w:jc w:val="both"/>
        <w:rPr>
          <w:rFonts w:ascii="Times New Roman" w:hAnsi="Times New Roman" w:cs="Times New Roman"/>
          <w:sz w:val="28"/>
          <w:szCs w:val="28"/>
        </w:rPr>
      </w:pPr>
      <w:r w:rsidRPr="00461F80">
        <w:rPr>
          <w:rFonts w:ascii="Times New Roman" w:hAnsi="Times New Roman" w:cs="Times New Roman"/>
          <w:b/>
          <w:bCs/>
          <w:sz w:val="28"/>
          <w:szCs w:val="28"/>
        </w:rPr>
        <w:drawing>
          <wp:anchor distT="0" distB="0" distL="114300" distR="114300" simplePos="0" relativeHeight="251658240" behindDoc="0" locked="0" layoutInCell="1" allowOverlap="1" wp14:anchorId="54CB9876" wp14:editId="25D64EA5">
            <wp:simplePos x="0" y="0"/>
            <wp:positionH relativeFrom="column">
              <wp:posOffset>-45085</wp:posOffset>
            </wp:positionH>
            <wp:positionV relativeFrom="paragraph">
              <wp:posOffset>40944</wp:posOffset>
            </wp:positionV>
            <wp:extent cx="2355215" cy="3100070"/>
            <wp:effectExtent l="0" t="0" r="6985" b="5080"/>
            <wp:wrapSquare wrapText="bothSides"/>
            <wp:docPr id="1975084169" name="Immagine 1" descr="Immagine che contiene Viso umano, persona, ritratto,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84169" name="Immagine 1" descr="Immagine che contiene Viso umano, persona, ritratto, vestiti&#10;&#10;Descrizione generata automaticamente"/>
                    <pic:cNvPicPr/>
                  </pic:nvPicPr>
                  <pic:blipFill>
                    <a:blip r:embed="rId6">
                      <a:extLst>
                        <a:ext uri="{28A0092B-C50C-407E-A947-70E740481C1C}">
                          <a14:useLocalDpi xmlns:a14="http://schemas.microsoft.com/office/drawing/2010/main" val="0"/>
                        </a:ext>
                      </a:extLst>
                    </a:blip>
                    <a:stretch>
                      <a:fillRect/>
                    </a:stretch>
                  </pic:blipFill>
                  <pic:spPr>
                    <a:xfrm>
                      <a:off x="0" y="0"/>
                      <a:ext cx="2355215" cy="3100070"/>
                    </a:xfrm>
                    <a:prstGeom prst="rect">
                      <a:avLst/>
                    </a:prstGeom>
                  </pic:spPr>
                </pic:pic>
              </a:graphicData>
            </a:graphic>
            <wp14:sizeRelH relativeFrom="page">
              <wp14:pctWidth>0</wp14:pctWidth>
            </wp14:sizeRelH>
            <wp14:sizeRelV relativeFrom="page">
              <wp14:pctHeight>0</wp14:pctHeight>
            </wp14:sizeRelV>
          </wp:anchor>
        </w:drawing>
      </w:r>
      <w:r w:rsidR="00EE0A9D" w:rsidRPr="00461F80">
        <w:rPr>
          <w:rFonts w:ascii="Times New Roman" w:hAnsi="Times New Roman" w:cs="Times New Roman"/>
          <w:b/>
          <w:bCs/>
          <w:sz w:val="28"/>
          <w:szCs w:val="28"/>
        </w:rPr>
        <w:t>JOSÉ MIGUEL RODILLA</w:t>
      </w:r>
      <w:r w:rsidR="00EE0A9D" w:rsidRPr="00461F80">
        <w:rPr>
          <w:rFonts w:ascii="Times New Roman" w:hAnsi="Times New Roman" w:cs="Times New Roman"/>
          <w:sz w:val="28"/>
          <w:szCs w:val="28"/>
        </w:rPr>
        <w:t xml:space="preserve">, </w:t>
      </w:r>
      <w:r w:rsidR="00EE0A9D" w:rsidRPr="00461F80">
        <w:rPr>
          <w:rFonts w:ascii="Times New Roman" w:hAnsi="Times New Roman" w:cs="Times New Roman"/>
          <w:i/>
          <w:iCs/>
          <w:sz w:val="28"/>
          <w:szCs w:val="28"/>
        </w:rPr>
        <w:t>direttore d'orchestra</w:t>
      </w:r>
    </w:p>
    <w:p w14:paraId="71E09F22" w14:textId="2993D2AB" w:rsidR="00EE0A9D" w:rsidRPr="00EE0A9D" w:rsidRDefault="00EE0A9D" w:rsidP="00EE0A9D">
      <w:pPr>
        <w:spacing w:after="0" w:line="240" w:lineRule="auto"/>
        <w:jc w:val="both"/>
        <w:rPr>
          <w:rFonts w:ascii="Times New Roman" w:hAnsi="Times New Roman" w:cs="Times New Roman"/>
          <w:sz w:val="24"/>
          <w:szCs w:val="24"/>
        </w:rPr>
      </w:pPr>
      <w:r w:rsidRPr="00EE0A9D">
        <w:rPr>
          <w:rFonts w:ascii="Times New Roman" w:hAnsi="Times New Roman" w:cs="Times New Roman"/>
          <w:sz w:val="24"/>
          <w:szCs w:val="24"/>
        </w:rPr>
        <w:t xml:space="preserve">È nato a Valencia, Spagna. Ha studiato direzione d'orchestra, composizione musicale e clarinetto presso i Conservatori di Valencia, Alicante, Rotterdam e </w:t>
      </w:r>
      <w:proofErr w:type="spellStart"/>
      <w:r w:rsidRPr="00EE0A9D">
        <w:rPr>
          <w:rFonts w:ascii="Times New Roman" w:hAnsi="Times New Roman" w:cs="Times New Roman"/>
          <w:sz w:val="24"/>
          <w:szCs w:val="24"/>
        </w:rPr>
        <w:t>Mozarteum</w:t>
      </w:r>
      <w:proofErr w:type="spellEnd"/>
      <w:r w:rsidRPr="00EE0A9D">
        <w:rPr>
          <w:rFonts w:ascii="Times New Roman" w:hAnsi="Times New Roman" w:cs="Times New Roman"/>
          <w:sz w:val="24"/>
          <w:szCs w:val="24"/>
        </w:rPr>
        <w:t xml:space="preserve"> Salisburgo e ha ottenuto un </w:t>
      </w:r>
      <w:proofErr w:type="spellStart"/>
      <w:r w:rsidRPr="00EE0A9D">
        <w:rPr>
          <w:rFonts w:ascii="Times New Roman" w:hAnsi="Times New Roman" w:cs="Times New Roman"/>
          <w:sz w:val="24"/>
          <w:szCs w:val="24"/>
        </w:rPr>
        <w:t>Honours</w:t>
      </w:r>
      <w:proofErr w:type="spellEnd"/>
      <w:r w:rsidRPr="00EE0A9D">
        <w:rPr>
          <w:rFonts w:ascii="Times New Roman" w:hAnsi="Times New Roman" w:cs="Times New Roman"/>
          <w:sz w:val="24"/>
          <w:szCs w:val="24"/>
        </w:rPr>
        <w:t xml:space="preserve"> Degree in </w:t>
      </w:r>
      <w:proofErr w:type="spellStart"/>
      <w:r w:rsidRPr="00EE0A9D">
        <w:rPr>
          <w:rFonts w:ascii="Times New Roman" w:hAnsi="Times New Roman" w:cs="Times New Roman"/>
          <w:sz w:val="24"/>
          <w:szCs w:val="24"/>
        </w:rPr>
        <w:t>Conducting</w:t>
      </w:r>
      <w:proofErr w:type="spellEnd"/>
      <w:r w:rsidRPr="00EE0A9D">
        <w:rPr>
          <w:rFonts w:ascii="Times New Roman" w:hAnsi="Times New Roman" w:cs="Times New Roman"/>
          <w:sz w:val="24"/>
          <w:szCs w:val="24"/>
        </w:rPr>
        <w:t xml:space="preserve"> con </w:t>
      </w:r>
      <w:proofErr w:type="spellStart"/>
      <w:r w:rsidRPr="00EE0A9D">
        <w:rPr>
          <w:rFonts w:ascii="Times New Roman" w:hAnsi="Times New Roman" w:cs="Times New Roman"/>
          <w:sz w:val="24"/>
          <w:szCs w:val="24"/>
        </w:rPr>
        <w:t>Distinction</w:t>
      </w:r>
      <w:proofErr w:type="spellEnd"/>
      <w:r w:rsidRPr="00EE0A9D">
        <w:rPr>
          <w:rFonts w:ascii="Times New Roman" w:hAnsi="Times New Roman" w:cs="Times New Roman"/>
          <w:sz w:val="24"/>
          <w:szCs w:val="24"/>
        </w:rPr>
        <w:t xml:space="preserve"> presso il Royal College of Music (LRSM). Altri studi hanno incluso la frequenza di diversi corsi tenuti da J. Collado, M. </w:t>
      </w:r>
      <w:proofErr w:type="spellStart"/>
      <w:r w:rsidRPr="00EE0A9D">
        <w:rPr>
          <w:rFonts w:ascii="Times New Roman" w:hAnsi="Times New Roman" w:cs="Times New Roman"/>
          <w:sz w:val="24"/>
          <w:szCs w:val="24"/>
        </w:rPr>
        <w:t>Gielen</w:t>
      </w:r>
      <w:proofErr w:type="spellEnd"/>
      <w:r w:rsidRPr="00EE0A9D">
        <w:rPr>
          <w:rFonts w:ascii="Times New Roman" w:hAnsi="Times New Roman" w:cs="Times New Roman"/>
          <w:sz w:val="24"/>
          <w:szCs w:val="24"/>
        </w:rPr>
        <w:t xml:space="preserve"> e A. </w:t>
      </w:r>
      <w:proofErr w:type="spellStart"/>
      <w:r w:rsidRPr="00EE0A9D">
        <w:rPr>
          <w:rFonts w:ascii="Times New Roman" w:hAnsi="Times New Roman" w:cs="Times New Roman"/>
          <w:sz w:val="24"/>
          <w:szCs w:val="24"/>
        </w:rPr>
        <w:t>Cecatto</w:t>
      </w:r>
      <w:proofErr w:type="spellEnd"/>
      <w:r w:rsidRPr="00EE0A9D">
        <w:rPr>
          <w:rFonts w:ascii="Times New Roman" w:hAnsi="Times New Roman" w:cs="Times New Roman"/>
          <w:sz w:val="24"/>
          <w:szCs w:val="24"/>
        </w:rPr>
        <w:t>.</w:t>
      </w:r>
    </w:p>
    <w:p w14:paraId="421312A4" w14:textId="74407A49" w:rsidR="00EE0A9D" w:rsidRPr="00EE0A9D" w:rsidRDefault="00EE0A9D" w:rsidP="00EE0A9D">
      <w:pPr>
        <w:spacing w:after="0" w:line="240" w:lineRule="auto"/>
        <w:jc w:val="both"/>
        <w:rPr>
          <w:rFonts w:ascii="Times New Roman" w:hAnsi="Times New Roman" w:cs="Times New Roman"/>
          <w:sz w:val="24"/>
          <w:szCs w:val="24"/>
        </w:rPr>
      </w:pPr>
      <w:r w:rsidRPr="00EE0A9D">
        <w:rPr>
          <w:rFonts w:ascii="Times New Roman" w:hAnsi="Times New Roman" w:cs="Times New Roman"/>
          <w:sz w:val="24"/>
          <w:szCs w:val="24"/>
        </w:rPr>
        <w:t xml:space="preserve">È stato professore ordinario fino al suo pensionamento nel 2023 e direttore principale dell'Orchestra Sinfonica del Dipartimento di Direzione d'Orchestra del Conservatorio Superior de </w:t>
      </w:r>
      <w:proofErr w:type="spellStart"/>
      <w:r w:rsidRPr="00EE0A9D">
        <w:rPr>
          <w:rFonts w:ascii="Times New Roman" w:hAnsi="Times New Roman" w:cs="Times New Roman"/>
          <w:sz w:val="24"/>
          <w:szCs w:val="24"/>
        </w:rPr>
        <w:t>Música</w:t>
      </w:r>
      <w:proofErr w:type="spellEnd"/>
      <w:r w:rsidRPr="00EE0A9D">
        <w:rPr>
          <w:rFonts w:ascii="Times New Roman" w:hAnsi="Times New Roman" w:cs="Times New Roman"/>
          <w:sz w:val="24"/>
          <w:szCs w:val="24"/>
        </w:rPr>
        <w:t xml:space="preserve"> de Murcia e insegnante nell'Accademia di Direzione d’Orchestra DIESIS. </w:t>
      </w:r>
    </w:p>
    <w:p w14:paraId="650EDD07" w14:textId="649762B2" w:rsidR="00EE0A9D" w:rsidRPr="00EE0A9D" w:rsidRDefault="00EE0A9D" w:rsidP="00EE0A9D">
      <w:pPr>
        <w:spacing w:after="0" w:line="240" w:lineRule="auto"/>
        <w:jc w:val="both"/>
        <w:rPr>
          <w:rFonts w:ascii="Times New Roman" w:hAnsi="Times New Roman" w:cs="Times New Roman"/>
          <w:sz w:val="24"/>
          <w:szCs w:val="24"/>
        </w:rPr>
      </w:pPr>
      <w:r w:rsidRPr="00EE0A9D">
        <w:rPr>
          <w:rFonts w:ascii="Times New Roman" w:hAnsi="Times New Roman" w:cs="Times New Roman"/>
          <w:sz w:val="24"/>
          <w:szCs w:val="24"/>
        </w:rPr>
        <w:t>Dal 1996 al 2012 ha assunto la posizione di direttore principale dell’</w:t>
      </w:r>
      <w:proofErr w:type="spellStart"/>
      <w:r w:rsidRPr="00EE0A9D">
        <w:rPr>
          <w:rFonts w:ascii="Times New Roman" w:hAnsi="Times New Roman" w:cs="Times New Roman"/>
          <w:sz w:val="24"/>
          <w:szCs w:val="24"/>
        </w:rPr>
        <w:t>Orquesta</w:t>
      </w:r>
      <w:proofErr w:type="spellEnd"/>
      <w:r w:rsidRPr="00EE0A9D">
        <w:rPr>
          <w:rFonts w:ascii="Times New Roman" w:hAnsi="Times New Roman" w:cs="Times New Roman"/>
          <w:sz w:val="24"/>
          <w:szCs w:val="24"/>
        </w:rPr>
        <w:t xml:space="preserve"> </w:t>
      </w:r>
      <w:proofErr w:type="spellStart"/>
      <w:r w:rsidRPr="00EE0A9D">
        <w:rPr>
          <w:rFonts w:ascii="Times New Roman" w:hAnsi="Times New Roman" w:cs="Times New Roman"/>
          <w:sz w:val="24"/>
          <w:szCs w:val="24"/>
        </w:rPr>
        <w:t>Sinfónica</w:t>
      </w:r>
      <w:proofErr w:type="spellEnd"/>
      <w:r w:rsidRPr="00EE0A9D">
        <w:rPr>
          <w:rFonts w:ascii="Times New Roman" w:hAnsi="Times New Roman" w:cs="Times New Roman"/>
          <w:sz w:val="24"/>
          <w:szCs w:val="24"/>
        </w:rPr>
        <w:t xml:space="preserve"> de la </w:t>
      </w:r>
      <w:proofErr w:type="spellStart"/>
      <w:r w:rsidRPr="00EE0A9D">
        <w:rPr>
          <w:rFonts w:ascii="Times New Roman" w:hAnsi="Times New Roman" w:cs="Times New Roman"/>
          <w:sz w:val="24"/>
          <w:szCs w:val="24"/>
        </w:rPr>
        <w:t>Región</w:t>
      </w:r>
      <w:proofErr w:type="spellEnd"/>
      <w:r w:rsidRPr="00EE0A9D">
        <w:rPr>
          <w:rFonts w:ascii="Times New Roman" w:hAnsi="Times New Roman" w:cs="Times New Roman"/>
          <w:sz w:val="24"/>
          <w:szCs w:val="24"/>
        </w:rPr>
        <w:t xml:space="preserve"> de Murcia. Ha diretto una vasta gamma di repertorio, dalla musica antica alle opere moderne, e si è esibito con numerosi solisti internazionali.</w:t>
      </w:r>
    </w:p>
    <w:p w14:paraId="250AC372" w14:textId="206E0812" w:rsidR="00EE0A9D" w:rsidRPr="00EE0A9D" w:rsidRDefault="00EE0A9D" w:rsidP="00EE0A9D">
      <w:pPr>
        <w:spacing w:after="0" w:line="240" w:lineRule="auto"/>
        <w:jc w:val="both"/>
        <w:rPr>
          <w:rFonts w:ascii="Times New Roman" w:hAnsi="Times New Roman" w:cs="Times New Roman"/>
          <w:sz w:val="24"/>
          <w:szCs w:val="24"/>
        </w:rPr>
      </w:pPr>
      <w:r w:rsidRPr="00EE0A9D">
        <w:rPr>
          <w:rFonts w:ascii="Times New Roman" w:hAnsi="Times New Roman" w:cs="Times New Roman"/>
          <w:sz w:val="24"/>
          <w:szCs w:val="24"/>
        </w:rPr>
        <w:t>Nel 1991 ha ricevuto il "Premio per il miglior direttore" al Murcia International Youth Orchestra</w:t>
      </w:r>
      <w:r>
        <w:rPr>
          <w:rFonts w:ascii="Times New Roman" w:hAnsi="Times New Roman" w:cs="Times New Roman"/>
          <w:sz w:val="24"/>
          <w:szCs w:val="24"/>
        </w:rPr>
        <w:t xml:space="preserve"> </w:t>
      </w:r>
      <w:r w:rsidRPr="00EE0A9D">
        <w:rPr>
          <w:rFonts w:ascii="Times New Roman" w:hAnsi="Times New Roman" w:cs="Times New Roman"/>
          <w:sz w:val="24"/>
          <w:szCs w:val="24"/>
        </w:rPr>
        <w:t xml:space="preserve">Festival. Recentemente ha ricevuto il "Premio Jaume I 2020" alla sua carriera assegnato dal Comune di </w:t>
      </w:r>
      <w:proofErr w:type="spellStart"/>
      <w:r w:rsidRPr="00EE0A9D">
        <w:rPr>
          <w:rFonts w:ascii="Times New Roman" w:hAnsi="Times New Roman" w:cs="Times New Roman"/>
          <w:sz w:val="24"/>
          <w:szCs w:val="24"/>
        </w:rPr>
        <w:t>Llíria</w:t>
      </w:r>
      <w:proofErr w:type="spellEnd"/>
      <w:r w:rsidRPr="00EE0A9D">
        <w:rPr>
          <w:rFonts w:ascii="Times New Roman" w:hAnsi="Times New Roman" w:cs="Times New Roman"/>
          <w:sz w:val="24"/>
          <w:szCs w:val="24"/>
        </w:rPr>
        <w:t xml:space="preserve"> "Città della musica”.</w:t>
      </w:r>
    </w:p>
    <w:p w14:paraId="4B56C8EA" w14:textId="6C2C216C" w:rsidR="00EE0A9D" w:rsidRPr="00EE0A9D" w:rsidRDefault="00EE0A9D" w:rsidP="00EE0A9D">
      <w:pPr>
        <w:spacing w:after="0" w:line="240" w:lineRule="auto"/>
        <w:jc w:val="both"/>
        <w:rPr>
          <w:rFonts w:ascii="Times New Roman" w:hAnsi="Times New Roman" w:cs="Times New Roman"/>
          <w:sz w:val="24"/>
          <w:szCs w:val="24"/>
        </w:rPr>
      </w:pPr>
      <w:r w:rsidRPr="00EE0A9D">
        <w:rPr>
          <w:rFonts w:ascii="Times New Roman" w:hAnsi="Times New Roman" w:cs="Times New Roman"/>
          <w:sz w:val="24"/>
          <w:szCs w:val="24"/>
        </w:rPr>
        <w:lastRenderedPageBreak/>
        <w:t xml:space="preserve">Come direttore ospite, è apparso con importanti </w:t>
      </w:r>
      <w:proofErr w:type="gramStart"/>
      <w:r w:rsidRPr="00EE0A9D">
        <w:rPr>
          <w:rFonts w:ascii="Times New Roman" w:hAnsi="Times New Roman" w:cs="Times New Roman"/>
          <w:sz w:val="24"/>
          <w:szCs w:val="24"/>
        </w:rPr>
        <w:t>orchestre</w:t>
      </w:r>
      <w:proofErr w:type="gramEnd"/>
      <w:r w:rsidRPr="00EE0A9D">
        <w:rPr>
          <w:rFonts w:ascii="Times New Roman" w:hAnsi="Times New Roman" w:cs="Times New Roman"/>
          <w:sz w:val="24"/>
          <w:szCs w:val="24"/>
        </w:rPr>
        <w:t xml:space="preserve"> tra cui la </w:t>
      </w:r>
      <w:proofErr w:type="spellStart"/>
      <w:r w:rsidRPr="00EE0A9D">
        <w:rPr>
          <w:rFonts w:ascii="Times New Roman" w:hAnsi="Times New Roman" w:cs="Times New Roman"/>
          <w:sz w:val="24"/>
          <w:szCs w:val="24"/>
        </w:rPr>
        <w:t>Prague</w:t>
      </w:r>
      <w:proofErr w:type="spellEnd"/>
      <w:r w:rsidRPr="00EE0A9D">
        <w:rPr>
          <w:rFonts w:ascii="Times New Roman" w:hAnsi="Times New Roman" w:cs="Times New Roman"/>
          <w:sz w:val="24"/>
          <w:szCs w:val="24"/>
        </w:rPr>
        <w:t xml:space="preserve"> Radio Symphony Orchestra di Praga, </w:t>
      </w:r>
      <w:proofErr w:type="spellStart"/>
      <w:r w:rsidRPr="00EE0A9D">
        <w:rPr>
          <w:rFonts w:ascii="Times New Roman" w:hAnsi="Times New Roman" w:cs="Times New Roman"/>
          <w:sz w:val="24"/>
          <w:szCs w:val="24"/>
        </w:rPr>
        <w:t>Sinfónica</w:t>
      </w:r>
      <w:proofErr w:type="spellEnd"/>
      <w:r w:rsidRPr="00EE0A9D">
        <w:rPr>
          <w:rFonts w:ascii="Times New Roman" w:hAnsi="Times New Roman" w:cs="Times New Roman"/>
          <w:sz w:val="24"/>
          <w:szCs w:val="24"/>
        </w:rPr>
        <w:t xml:space="preserve"> de RTVE, </w:t>
      </w:r>
      <w:proofErr w:type="spellStart"/>
      <w:r w:rsidRPr="00EE0A9D">
        <w:rPr>
          <w:rFonts w:ascii="Times New Roman" w:hAnsi="Times New Roman" w:cs="Times New Roman"/>
          <w:sz w:val="24"/>
          <w:szCs w:val="24"/>
        </w:rPr>
        <w:t>Orquesta</w:t>
      </w:r>
      <w:proofErr w:type="spellEnd"/>
      <w:r w:rsidRPr="00EE0A9D">
        <w:rPr>
          <w:rFonts w:ascii="Times New Roman" w:hAnsi="Times New Roman" w:cs="Times New Roman"/>
          <w:sz w:val="24"/>
          <w:szCs w:val="24"/>
        </w:rPr>
        <w:t xml:space="preserve"> </w:t>
      </w:r>
      <w:proofErr w:type="spellStart"/>
      <w:r w:rsidRPr="00EE0A9D">
        <w:rPr>
          <w:rFonts w:ascii="Times New Roman" w:hAnsi="Times New Roman" w:cs="Times New Roman"/>
          <w:sz w:val="24"/>
          <w:szCs w:val="24"/>
        </w:rPr>
        <w:t>deValencia</w:t>
      </w:r>
      <w:proofErr w:type="spellEnd"/>
      <w:r w:rsidRPr="00EE0A9D">
        <w:rPr>
          <w:rFonts w:ascii="Times New Roman" w:hAnsi="Times New Roman" w:cs="Times New Roman"/>
          <w:sz w:val="24"/>
          <w:szCs w:val="24"/>
        </w:rPr>
        <w:t xml:space="preserve">, Baden-Baden </w:t>
      </w:r>
      <w:proofErr w:type="spellStart"/>
      <w:r w:rsidRPr="00EE0A9D">
        <w:rPr>
          <w:rFonts w:ascii="Times New Roman" w:hAnsi="Times New Roman" w:cs="Times New Roman"/>
          <w:sz w:val="24"/>
          <w:szCs w:val="24"/>
        </w:rPr>
        <w:t>Philarmonie</w:t>
      </w:r>
      <w:proofErr w:type="spellEnd"/>
      <w:r w:rsidRPr="00EE0A9D">
        <w:rPr>
          <w:rFonts w:ascii="Times New Roman" w:hAnsi="Times New Roman" w:cs="Times New Roman"/>
          <w:sz w:val="24"/>
          <w:szCs w:val="24"/>
        </w:rPr>
        <w:t xml:space="preserve">, Aachen Symphony, </w:t>
      </w:r>
      <w:proofErr w:type="spellStart"/>
      <w:r w:rsidRPr="00EE0A9D">
        <w:rPr>
          <w:rFonts w:ascii="Times New Roman" w:hAnsi="Times New Roman" w:cs="Times New Roman"/>
          <w:sz w:val="24"/>
          <w:szCs w:val="24"/>
        </w:rPr>
        <w:t>Filarmónica</w:t>
      </w:r>
      <w:proofErr w:type="spellEnd"/>
      <w:r w:rsidRPr="00EE0A9D">
        <w:rPr>
          <w:rFonts w:ascii="Times New Roman" w:hAnsi="Times New Roman" w:cs="Times New Roman"/>
          <w:sz w:val="24"/>
          <w:szCs w:val="24"/>
        </w:rPr>
        <w:t xml:space="preserve"> de Buenos Aires, Beijing Symphony, Hradec Kralove </w:t>
      </w:r>
      <w:proofErr w:type="spellStart"/>
      <w:r w:rsidRPr="00EE0A9D">
        <w:rPr>
          <w:rFonts w:ascii="Times New Roman" w:hAnsi="Times New Roman" w:cs="Times New Roman"/>
          <w:sz w:val="24"/>
          <w:szCs w:val="24"/>
        </w:rPr>
        <w:t>Philarmonie</w:t>
      </w:r>
      <w:proofErr w:type="spellEnd"/>
      <w:r w:rsidRPr="00EE0A9D">
        <w:rPr>
          <w:rFonts w:ascii="Times New Roman" w:hAnsi="Times New Roman" w:cs="Times New Roman"/>
          <w:sz w:val="24"/>
          <w:szCs w:val="24"/>
        </w:rPr>
        <w:t>, Metropolitana della città di Bari, etc.</w:t>
      </w:r>
    </w:p>
    <w:p w14:paraId="0E9820D3" w14:textId="6692F19C" w:rsidR="00EE0A9D" w:rsidRPr="00EE0A9D" w:rsidRDefault="00EE0A9D" w:rsidP="00EE0A9D">
      <w:pPr>
        <w:spacing w:after="0" w:line="240" w:lineRule="auto"/>
        <w:jc w:val="both"/>
        <w:rPr>
          <w:rFonts w:ascii="Times New Roman" w:hAnsi="Times New Roman" w:cs="Times New Roman"/>
          <w:sz w:val="24"/>
          <w:szCs w:val="24"/>
        </w:rPr>
      </w:pPr>
      <w:r w:rsidRPr="00EE0A9D">
        <w:rPr>
          <w:rFonts w:ascii="Times New Roman" w:hAnsi="Times New Roman" w:cs="Times New Roman"/>
          <w:sz w:val="24"/>
          <w:szCs w:val="24"/>
        </w:rPr>
        <w:t xml:space="preserve">Il Maestro </w:t>
      </w:r>
      <w:proofErr w:type="spellStart"/>
      <w:r w:rsidRPr="00EE0A9D">
        <w:rPr>
          <w:rFonts w:ascii="Times New Roman" w:hAnsi="Times New Roman" w:cs="Times New Roman"/>
          <w:sz w:val="24"/>
          <w:szCs w:val="24"/>
        </w:rPr>
        <w:t>Rodilla</w:t>
      </w:r>
      <w:proofErr w:type="spellEnd"/>
      <w:r w:rsidRPr="00EE0A9D">
        <w:rPr>
          <w:rFonts w:ascii="Times New Roman" w:hAnsi="Times New Roman" w:cs="Times New Roman"/>
          <w:sz w:val="24"/>
          <w:szCs w:val="24"/>
        </w:rPr>
        <w:t xml:space="preserve"> è stato invitato a dirigere in eventi prestigiosi come il “</w:t>
      </w:r>
      <w:proofErr w:type="spellStart"/>
      <w:r w:rsidRPr="00EE0A9D">
        <w:rPr>
          <w:rFonts w:ascii="Times New Roman" w:hAnsi="Times New Roman" w:cs="Times New Roman"/>
          <w:sz w:val="24"/>
          <w:szCs w:val="24"/>
        </w:rPr>
        <w:t>Cesky</w:t>
      </w:r>
      <w:proofErr w:type="spellEnd"/>
      <w:r w:rsidRPr="00EE0A9D">
        <w:rPr>
          <w:rFonts w:ascii="Times New Roman" w:hAnsi="Times New Roman" w:cs="Times New Roman"/>
          <w:sz w:val="24"/>
          <w:szCs w:val="24"/>
        </w:rPr>
        <w:t xml:space="preserve"> </w:t>
      </w:r>
      <w:proofErr w:type="spellStart"/>
      <w:r w:rsidRPr="00EE0A9D">
        <w:rPr>
          <w:rFonts w:ascii="Times New Roman" w:hAnsi="Times New Roman" w:cs="Times New Roman"/>
          <w:sz w:val="24"/>
          <w:szCs w:val="24"/>
        </w:rPr>
        <w:t>Krumlov</w:t>
      </w:r>
      <w:proofErr w:type="spellEnd"/>
      <w:r w:rsidRPr="00EE0A9D">
        <w:rPr>
          <w:rFonts w:ascii="Times New Roman" w:hAnsi="Times New Roman" w:cs="Times New Roman"/>
          <w:sz w:val="24"/>
          <w:szCs w:val="24"/>
        </w:rPr>
        <w:t>" in Repubblica Ceca, "</w:t>
      </w:r>
      <w:proofErr w:type="spellStart"/>
      <w:r w:rsidRPr="00EE0A9D">
        <w:rPr>
          <w:rFonts w:ascii="Times New Roman" w:hAnsi="Times New Roman" w:cs="Times New Roman"/>
          <w:sz w:val="24"/>
          <w:szCs w:val="24"/>
        </w:rPr>
        <w:t>Ravelo</w:t>
      </w:r>
      <w:proofErr w:type="spellEnd"/>
      <w:r w:rsidRPr="00EE0A9D">
        <w:rPr>
          <w:rFonts w:ascii="Times New Roman" w:hAnsi="Times New Roman" w:cs="Times New Roman"/>
          <w:sz w:val="24"/>
          <w:szCs w:val="24"/>
        </w:rPr>
        <w:t xml:space="preserve"> Festival" in Italia, "Festival </w:t>
      </w:r>
      <w:proofErr w:type="spellStart"/>
      <w:r w:rsidRPr="00EE0A9D">
        <w:rPr>
          <w:rFonts w:ascii="Times New Roman" w:hAnsi="Times New Roman" w:cs="Times New Roman"/>
          <w:sz w:val="24"/>
          <w:szCs w:val="24"/>
        </w:rPr>
        <w:t>Internacional</w:t>
      </w:r>
      <w:proofErr w:type="spellEnd"/>
      <w:r w:rsidRPr="00EE0A9D">
        <w:rPr>
          <w:rFonts w:ascii="Times New Roman" w:hAnsi="Times New Roman" w:cs="Times New Roman"/>
          <w:sz w:val="24"/>
          <w:szCs w:val="24"/>
        </w:rPr>
        <w:t xml:space="preserve"> del Teatro Teresa </w:t>
      </w:r>
      <w:proofErr w:type="spellStart"/>
      <w:r w:rsidRPr="00EE0A9D">
        <w:rPr>
          <w:rFonts w:ascii="Times New Roman" w:hAnsi="Times New Roman" w:cs="Times New Roman"/>
          <w:sz w:val="24"/>
          <w:szCs w:val="24"/>
        </w:rPr>
        <w:t>Carreño</w:t>
      </w:r>
      <w:proofErr w:type="spellEnd"/>
      <w:r w:rsidRPr="00EE0A9D">
        <w:rPr>
          <w:rFonts w:ascii="Times New Roman" w:hAnsi="Times New Roman" w:cs="Times New Roman"/>
          <w:sz w:val="24"/>
          <w:szCs w:val="24"/>
        </w:rPr>
        <w:t xml:space="preserve"> de Caracas" in Venezuela, "Alicante International Contemporary Music Festival” in Spagna.</w:t>
      </w:r>
    </w:p>
    <w:p w14:paraId="62CAAD94" w14:textId="421338CD" w:rsidR="00EE0A9D" w:rsidRPr="00EE0A9D" w:rsidRDefault="00EE0A9D" w:rsidP="00EE0A9D">
      <w:pPr>
        <w:spacing w:after="0" w:line="240" w:lineRule="auto"/>
        <w:jc w:val="both"/>
        <w:rPr>
          <w:rFonts w:ascii="Times New Roman" w:hAnsi="Times New Roman" w:cs="Times New Roman"/>
          <w:sz w:val="24"/>
          <w:szCs w:val="24"/>
        </w:rPr>
      </w:pPr>
      <w:r w:rsidRPr="00EE0A9D">
        <w:rPr>
          <w:rFonts w:ascii="Times New Roman" w:hAnsi="Times New Roman" w:cs="Times New Roman"/>
          <w:sz w:val="24"/>
          <w:szCs w:val="24"/>
        </w:rPr>
        <w:t xml:space="preserve">Tra i solisti che si sono esibiti sotto la direzione di </w:t>
      </w:r>
      <w:proofErr w:type="spellStart"/>
      <w:r w:rsidRPr="00EE0A9D">
        <w:rPr>
          <w:rFonts w:ascii="Times New Roman" w:hAnsi="Times New Roman" w:cs="Times New Roman"/>
          <w:sz w:val="24"/>
          <w:szCs w:val="24"/>
        </w:rPr>
        <w:t>Rodilla</w:t>
      </w:r>
      <w:proofErr w:type="spellEnd"/>
      <w:r w:rsidRPr="00EE0A9D">
        <w:rPr>
          <w:rFonts w:ascii="Times New Roman" w:hAnsi="Times New Roman" w:cs="Times New Roman"/>
          <w:sz w:val="24"/>
          <w:szCs w:val="24"/>
        </w:rPr>
        <w:t xml:space="preserve"> figurano Joaquín </w:t>
      </w:r>
      <w:proofErr w:type="spellStart"/>
      <w:r w:rsidRPr="00EE0A9D">
        <w:rPr>
          <w:rFonts w:ascii="Times New Roman" w:hAnsi="Times New Roman" w:cs="Times New Roman"/>
          <w:sz w:val="24"/>
          <w:szCs w:val="24"/>
        </w:rPr>
        <w:t>Achúcarro</w:t>
      </w:r>
      <w:proofErr w:type="spellEnd"/>
      <w:r w:rsidRPr="00EE0A9D">
        <w:rPr>
          <w:rFonts w:ascii="Times New Roman" w:hAnsi="Times New Roman" w:cs="Times New Roman"/>
          <w:sz w:val="24"/>
          <w:szCs w:val="24"/>
        </w:rPr>
        <w:t xml:space="preserve">, Shlomo Mintz, Steven </w:t>
      </w:r>
      <w:proofErr w:type="spellStart"/>
      <w:r w:rsidRPr="00EE0A9D">
        <w:rPr>
          <w:rFonts w:ascii="Times New Roman" w:hAnsi="Times New Roman" w:cs="Times New Roman"/>
          <w:sz w:val="24"/>
          <w:szCs w:val="24"/>
        </w:rPr>
        <w:t>Isserlis</w:t>
      </w:r>
      <w:proofErr w:type="spellEnd"/>
      <w:r w:rsidRPr="00EE0A9D">
        <w:rPr>
          <w:rFonts w:ascii="Times New Roman" w:hAnsi="Times New Roman" w:cs="Times New Roman"/>
          <w:sz w:val="24"/>
          <w:szCs w:val="24"/>
        </w:rPr>
        <w:t xml:space="preserve">, Sol Gabetta, Pierre </w:t>
      </w:r>
      <w:proofErr w:type="spellStart"/>
      <w:r w:rsidRPr="00EE0A9D">
        <w:rPr>
          <w:rFonts w:ascii="Times New Roman" w:hAnsi="Times New Roman" w:cs="Times New Roman"/>
          <w:sz w:val="24"/>
          <w:szCs w:val="24"/>
        </w:rPr>
        <w:t>Amoyal</w:t>
      </w:r>
      <w:proofErr w:type="spellEnd"/>
      <w:r w:rsidRPr="00EE0A9D">
        <w:rPr>
          <w:rFonts w:ascii="Times New Roman" w:hAnsi="Times New Roman" w:cs="Times New Roman"/>
          <w:sz w:val="24"/>
          <w:szCs w:val="24"/>
        </w:rPr>
        <w:t xml:space="preserve">, </w:t>
      </w:r>
      <w:proofErr w:type="spellStart"/>
      <w:r w:rsidRPr="00EE0A9D">
        <w:rPr>
          <w:rFonts w:ascii="Times New Roman" w:hAnsi="Times New Roman" w:cs="Times New Roman"/>
          <w:sz w:val="24"/>
          <w:szCs w:val="24"/>
        </w:rPr>
        <w:t>Konstanty</w:t>
      </w:r>
      <w:proofErr w:type="spellEnd"/>
      <w:r w:rsidRPr="00EE0A9D">
        <w:rPr>
          <w:rFonts w:ascii="Times New Roman" w:hAnsi="Times New Roman" w:cs="Times New Roman"/>
          <w:sz w:val="24"/>
          <w:szCs w:val="24"/>
        </w:rPr>
        <w:t xml:space="preserve"> Andrzej </w:t>
      </w:r>
      <w:proofErr w:type="spellStart"/>
      <w:r w:rsidRPr="00EE0A9D">
        <w:rPr>
          <w:rFonts w:ascii="Times New Roman" w:hAnsi="Times New Roman" w:cs="Times New Roman"/>
          <w:sz w:val="24"/>
          <w:szCs w:val="24"/>
        </w:rPr>
        <w:t>Kulka</w:t>
      </w:r>
      <w:proofErr w:type="spellEnd"/>
      <w:r w:rsidRPr="00EE0A9D">
        <w:rPr>
          <w:rFonts w:ascii="Times New Roman" w:hAnsi="Times New Roman" w:cs="Times New Roman"/>
          <w:sz w:val="24"/>
          <w:szCs w:val="24"/>
        </w:rPr>
        <w:t xml:space="preserve">, Tedi </w:t>
      </w:r>
      <w:proofErr w:type="spellStart"/>
      <w:r w:rsidRPr="00EE0A9D">
        <w:rPr>
          <w:rFonts w:ascii="Times New Roman" w:hAnsi="Times New Roman" w:cs="Times New Roman"/>
          <w:sz w:val="24"/>
          <w:szCs w:val="24"/>
        </w:rPr>
        <w:t>Papavrami</w:t>
      </w:r>
      <w:proofErr w:type="spellEnd"/>
      <w:r w:rsidRPr="00EE0A9D">
        <w:rPr>
          <w:rFonts w:ascii="Times New Roman" w:hAnsi="Times New Roman" w:cs="Times New Roman"/>
          <w:sz w:val="24"/>
          <w:szCs w:val="24"/>
        </w:rPr>
        <w:t xml:space="preserve">, Wolfgang Emanuel Schmidt, Javier </w:t>
      </w:r>
      <w:proofErr w:type="spellStart"/>
      <w:r w:rsidRPr="00EE0A9D">
        <w:rPr>
          <w:rFonts w:ascii="Times New Roman" w:hAnsi="Times New Roman" w:cs="Times New Roman"/>
          <w:sz w:val="24"/>
          <w:szCs w:val="24"/>
        </w:rPr>
        <w:t>Perianes</w:t>
      </w:r>
      <w:proofErr w:type="spellEnd"/>
      <w:r w:rsidRPr="00EE0A9D">
        <w:rPr>
          <w:rFonts w:ascii="Times New Roman" w:hAnsi="Times New Roman" w:cs="Times New Roman"/>
          <w:sz w:val="24"/>
          <w:szCs w:val="24"/>
        </w:rPr>
        <w:t xml:space="preserve">, </w:t>
      </w:r>
      <w:proofErr w:type="spellStart"/>
      <w:r w:rsidRPr="00EE0A9D">
        <w:rPr>
          <w:rFonts w:ascii="Times New Roman" w:hAnsi="Times New Roman" w:cs="Times New Roman"/>
          <w:sz w:val="24"/>
          <w:szCs w:val="24"/>
        </w:rPr>
        <w:t>Iván</w:t>
      </w:r>
      <w:proofErr w:type="spellEnd"/>
      <w:r w:rsidRPr="00EE0A9D">
        <w:rPr>
          <w:rFonts w:ascii="Times New Roman" w:hAnsi="Times New Roman" w:cs="Times New Roman"/>
          <w:sz w:val="24"/>
          <w:szCs w:val="24"/>
        </w:rPr>
        <w:t xml:space="preserve"> </w:t>
      </w:r>
      <w:proofErr w:type="spellStart"/>
      <w:r w:rsidRPr="00EE0A9D">
        <w:rPr>
          <w:rFonts w:ascii="Times New Roman" w:hAnsi="Times New Roman" w:cs="Times New Roman"/>
          <w:sz w:val="24"/>
          <w:szCs w:val="24"/>
        </w:rPr>
        <w:t>Martín</w:t>
      </w:r>
      <w:proofErr w:type="spellEnd"/>
      <w:r w:rsidRPr="00EE0A9D">
        <w:rPr>
          <w:rFonts w:ascii="Times New Roman" w:hAnsi="Times New Roman" w:cs="Times New Roman"/>
          <w:sz w:val="24"/>
          <w:szCs w:val="24"/>
        </w:rPr>
        <w:t xml:space="preserve">, </w:t>
      </w:r>
      <w:proofErr w:type="spellStart"/>
      <w:r w:rsidRPr="00EE0A9D">
        <w:rPr>
          <w:rFonts w:ascii="Times New Roman" w:hAnsi="Times New Roman" w:cs="Times New Roman"/>
          <w:sz w:val="24"/>
          <w:szCs w:val="24"/>
        </w:rPr>
        <w:t>Ludmil</w:t>
      </w:r>
      <w:proofErr w:type="spellEnd"/>
      <w:r w:rsidRPr="00EE0A9D">
        <w:rPr>
          <w:rFonts w:ascii="Times New Roman" w:hAnsi="Times New Roman" w:cs="Times New Roman"/>
          <w:sz w:val="24"/>
          <w:szCs w:val="24"/>
        </w:rPr>
        <w:t xml:space="preserve"> Angelov, Pepe Romero, </w:t>
      </w:r>
      <w:proofErr w:type="spellStart"/>
      <w:r w:rsidRPr="00EE0A9D">
        <w:rPr>
          <w:rFonts w:ascii="Times New Roman" w:hAnsi="Times New Roman" w:cs="Times New Roman"/>
          <w:sz w:val="24"/>
          <w:szCs w:val="24"/>
        </w:rPr>
        <w:t>Asier</w:t>
      </w:r>
      <w:proofErr w:type="spellEnd"/>
      <w:r w:rsidRPr="00EE0A9D">
        <w:rPr>
          <w:rFonts w:ascii="Times New Roman" w:hAnsi="Times New Roman" w:cs="Times New Roman"/>
          <w:sz w:val="24"/>
          <w:szCs w:val="24"/>
        </w:rPr>
        <w:t xml:space="preserve"> Polo, </w:t>
      </w:r>
      <w:proofErr w:type="gramStart"/>
      <w:r w:rsidRPr="00EE0A9D">
        <w:rPr>
          <w:rFonts w:ascii="Times New Roman" w:hAnsi="Times New Roman" w:cs="Times New Roman"/>
          <w:sz w:val="24"/>
          <w:szCs w:val="24"/>
        </w:rPr>
        <w:t>ecc..</w:t>
      </w:r>
      <w:proofErr w:type="gramEnd"/>
    </w:p>
    <w:p w14:paraId="52A7E906" w14:textId="6B9DBFFE" w:rsidR="00EE0A9D" w:rsidRPr="00EE0A9D" w:rsidRDefault="00EE0A9D" w:rsidP="00EE0A9D">
      <w:pPr>
        <w:spacing w:after="0" w:line="240" w:lineRule="auto"/>
        <w:jc w:val="both"/>
        <w:rPr>
          <w:rFonts w:ascii="Times New Roman" w:hAnsi="Times New Roman" w:cs="Times New Roman"/>
          <w:sz w:val="24"/>
          <w:szCs w:val="24"/>
        </w:rPr>
      </w:pPr>
      <w:r w:rsidRPr="00EE0A9D">
        <w:rPr>
          <w:rFonts w:ascii="Times New Roman" w:hAnsi="Times New Roman" w:cs="Times New Roman"/>
          <w:sz w:val="24"/>
          <w:szCs w:val="24"/>
        </w:rPr>
        <w:t>Il suo repertorio operistico e zarzuela ha compreso partiture come Carmen, Norma,</w:t>
      </w:r>
      <w:r>
        <w:rPr>
          <w:rFonts w:ascii="Times New Roman" w:hAnsi="Times New Roman" w:cs="Times New Roman"/>
          <w:sz w:val="24"/>
          <w:szCs w:val="24"/>
        </w:rPr>
        <w:t xml:space="preserve"> </w:t>
      </w:r>
      <w:r w:rsidRPr="00EE0A9D">
        <w:rPr>
          <w:rFonts w:ascii="Times New Roman" w:hAnsi="Times New Roman" w:cs="Times New Roman"/>
          <w:sz w:val="24"/>
          <w:szCs w:val="24"/>
        </w:rPr>
        <w:t xml:space="preserve">La Traviata, Lucia di </w:t>
      </w:r>
      <w:proofErr w:type="spellStart"/>
      <w:r w:rsidRPr="00EE0A9D">
        <w:rPr>
          <w:rFonts w:ascii="Times New Roman" w:hAnsi="Times New Roman" w:cs="Times New Roman"/>
          <w:sz w:val="24"/>
          <w:szCs w:val="24"/>
        </w:rPr>
        <w:t>Lammemoor</w:t>
      </w:r>
      <w:proofErr w:type="spellEnd"/>
      <w:r w:rsidRPr="00EE0A9D">
        <w:rPr>
          <w:rFonts w:ascii="Times New Roman" w:hAnsi="Times New Roman" w:cs="Times New Roman"/>
          <w:sz w:val="24"/>
          <w:szCs w:val="24"/>
        </w:rPr>
        <w:t>, L'elisir d'amore, Cavalleria Rusticana, Pagliacci, Marina,</w:t>
      </w:r>
      <w:r>
        <w:rPr>
          <w:rFonts w:ascii="Times New Roman" w:hAnsi="Times New Roman" w:cs="Times New Roman"/>
          <w:sz w:val="24"/>
          <w:szCs w:val="24"/>
        </w:rPr>
        <w:t xml:space="preserve"> </w:t>
      </w:r>
      <w:r w:rsidRPr="00EE0A9D">
        <w:rPr>
          <w:rFonts w:ascii="Times New Roman" w:hAnsi="Times New Roman" w:cs="Times New Roman"/>
          <w:sz w:val="24"/>
          <w:szCs w:val="24"/>
        </w:rPr>
        <w:t xml:space="preserve">la </w:t>
      </w:r>
      <w:proofErr w:type="spellStart"/>
      <w:r w:rsidRPr="00EE0A9D">
        <w:rPr>
          <w:rFonts w:ascii="Times New Roman" w:hAnsi="Times New Roman" w:cs="Times New Roman"/>
          <w:sz w:val="24"/>
          <w:szCs w:val="24"/>
        </w:rPr>
        <w:t>Tempestad</w:t>
      </w:r>
      <w:proofErr w:type="spellEnd"/>
      <w:r w:rsidRPr="00EE0A9D">
        <w:rPr>
          <w:rFonts w:ascii="Times New Roman" w:hAnsi="Times New Roman" w:cs="Times New Roman"/>
          <w:sz w:val="24"/>
          <w:szCs w:val="24"/>
        </w:rPr>
        <w:t xml:space="preserve">, La </w:t>
      </w:r>
      <w:proofErr w:type="spellStart"/>
      <w:r w:rsidRPr="00EE0A9D">
        <w:rPr>
          <w:rFonts w:ascii="Times New Roman" w:hAnsi="Times New Roman" w:cs="Times New Roman"/>
          <w:sz w:val="24"/>
          <w:szCs w:val="24"/>
        </w:rPr>
        <w:t>Tabernera</w:t>
      </w:r>
      <w:proofErr w:type="spellEnd"/>
      <w:r w:rsidRPr="00EE0A9D">
        <w:rPr>
          <w:rFonts w:ascii="Times New Roman" w:hAnsi="Times New Roman" w:cs="Times New Roman"/>
          <w:sz w:val="24"/>
          <w:szCs w:val="24"/>
        </w:rPr>
        <w:t xml:space="preserve"> del Puerto, </w:t>
      </w:r>
      <w:proofErr w:type="spellStart"/>
      <w:r w:rsidRPr="00EE0A9D">
        <w:rPr>
          <w:rFonts w:ascii="Times New Roman" w:hAnsi="Times New Roman" w:cs="Times New Roman"/>
          <w:sz w:val="24"/>
          <w:szCs w:val="24"/>
        </w:rPr>
        <w:t>Gigantes</w:t>
      </w:r>
      <w:proofErr w:type="spellEnd"/>
      <w:r w:rsidRPr="00EE0A9D">
        <w:rPr>
          <w:rFonts w:ascii="Times New Roman" w:hAnsi="Times New Roman" w:cs="Times New Roman"/>
          <w:sz w:val="24"/>
          <w:szCs w:val="24"/>
        </w:rPr>
        <w:t xml:space="preserve"> y </w:t>
      </w:r>
      <w:proofErr w:type="spellStart"/>
      <w:r w:rsidRPr="00EE0A9D">
        <w:rPr>
          <w:rFonts w:ascii="Times New Roman" w:hAnsi="Times New Roman" w:cs="Times New Roman"/>
          <w:sz w:val="24"/>
          <w:szCs w:val="24"/>
        </w:rPr>
        <w:t>cabezudos</w:t>
      </w:r>
      <w:proofErr w:type="spellEnd"/>
      <w:r w:rsidRPr="00EE0A9D">
        <w:rPr>
          <w:rFonts w:ascii="Times New Roman" w:hAnsi="Times New Roman" w:cs="Times New Roman"/>
          <w:sz w:val="24"/>
          <w:szCs w:val="24"/>
        </w:rPr>
        <w:t xml:space="preserve">, La </w:t>
      </w:r>
      <w:proofErr w:type="spellStart"/>
      <w:r w:rsidRPr="00EE0A9D">
        <w:rPr>
          <w:rFonts w:ascii="Times New Roman" w:hAnsi="Times New Roman" w:cs="Times New Roman"/>
          <w:sz w:val="24"/>
          <w:szCs w:val="24"/>
        </w:rPr>
        <w:t>viejecita</w:t>
      </w:r>
      <w:proofErr w:type="spellEnd"/>
      <w:r w:rsidRPr="00EE0A9D">
        <w:rPr>
          <w:rFonts w:ascii="Times New Roman" w:hAnsi="Times New Roman" w:cs="Times New Roman"/>
          <w:sz w:val="24"/>
          <w:szCs w:val="24"/>
        </w:rPr>
        <w:t xml:space="preserve">, La </w:t>
      </w:r>
      <w:proofErr w:type="spellStart"/>
      <w:r w:rsidRPr="00EE0A9D">
        <w:rPr>
          <w:rFonts w:ascii="Times New Roman" w:hAnsi="Times New Roman" w:cs="Times New Roman"/>
          <w:sz w:val="24"/>
          <w:szCs w:val="24"/>
        </w:rPr>
        <w:t>revoltosa</w:t>
      </w:r>
      <w:proofErr w:type="spellEnd"/>
      <w:r w:rsidRPr="00EE0A9D">
        <w:rPr>
          <w:rFonts w:ascii="Times New Roman" w:hAnsi="Times New Roman" w:cs="Times New Roman"/>
          <w:sz w:val="24"/>
          <w:szCs w:val="24"/>
        </w:rPr>
        <w:t>,</w:t>
      </w:r>
      <w:r>
        <w:rPr>
          <w:rFonts w:ascii="Times New Roman" w:hAnsi="Times New Roman" w:cs="Times New Roman"/>
          <w:sz w:val="24"/>
          <w:szCs w:val="24"/>
        </w:rPr>
        <w:t xml:space="preserve"> </w:t>
      </w:r>
      <w:r w:rsidRPr="00EE0A9D">
        <w:rPr>
          <w:rFonts w:ascii="Times New Roman" w:hAnsi="Times New Roman" w:cs="Times New Roman"/>
          <w:sz w:val="24"/>
          <w:szCs w:val="24"/>
        </w:rPr>
        <w:t xml:space="preserve">Luisa Fernanda </w:t>
      </w:r>
      <w:proofErr w:type="gramStart"/>
      <w:r w:rsidRPr="00EE0A9D">
        <w:rPr>
          <w:rFonts w:ascii="Times New Roman" w:hAnsi="Times New Roman" w:cs="Times New Roman"/>
          <w:sz w:val="24"/>
          <w:szCs w:val="24"/>
        </w:rPr>
        <w:t>e</w:t>
      </w:r>
      <w:proofErr w:type="gramEnd"/>
      <w:r w:rsidRPr="00EE0A9D">
        <w:rPr>
          <w:rFonts w:ascii="Times New Roman" w:hAnsi="Times New Roman" w:cs="Times New Roman"/>
          <w:sz w:val="24"/>
          <w:szCs w:val="24"/>
        </w:rPr>
        <w:t xml:space="preserve"> El </w:t>
      </w:r>
      <w:proofErr w:type="spellStart"/>
      <w:r w:rsidRPr="00EE0A9D">
        <w:rPr>
          <w:rFonts w:ascii="Times New Roman" w:hAnsi="Times New Roman" w:cs="Times New Roman"/>
          <w:sz w:val="24"/>
          <w:szCs w:val="24"/>
        </w:rPr>
        <w:t>relámpago</w:t>
      </w:r>
      <w:proofErr w:type="spellEnd"/>
      <w:r w:rsidRPr="00EE0A9D">
        <w:rPr>
          <w:rFonts w:ascii="Times New Roman" w:hAnsi="Times New Roman" w:cs="Times New Roman"/>
          <w:sz w:val="24"/>
          <w:szCs w:val="24"/>
        </w:rPr>
        <w:t>.</w:t>
      </w:r>
    </w:p>
    <w:p w14:paraId="509FEF2F" w14:textId="4E5A7281" w:rsidR="004B31F6" w:rsidRDefault="00EE0A9D" w:rsidP="00EE0A9D">
      <w:pPr>
        <w:spacing w:after="0" w:line="240" w:lineRule="auto"/>
        <w:jc w:val="both"/>
        <w:rPr>
          <w:rFonts w:ascii="Times New Roman" w:hAnsi="Times New Roman" w:cs="Times New Roman"/>
          <w:sz w:val="24"/>
          <w:szCs w:val="24"/>
        </w:rPr>
      </w:pPr>
      <w:r w:rsidRPr="00EE0A9D">
        <w:rPr>
          <w:rFonts w:ascii="Times New Roman" w:hAnsi="Times New Roman" w:cs="Times New Roman"/>
          <w:sz w:val="24"/>
          <w:szCs w:val="24"/>
        </w:rPr>
        <w:t xml:space="preserve">I punti salienti delle apparizioni di </w:t>
      </w:r>
      <w:proofErr w:type="spellStart"/>
      <w:r w:rsidRPr="00EE0A9D">
        <w:rPr>
          <w:rFonts w:ascii="Times New Roman" w:hAnsi="Times New Roman" w:cs="Times New Roman"/>
          <w:sz w:val="24"/>
          <w:szCs w:val="24"/>
        </w:rPr>
        <w:t>Rodilla</w:t>
      </w:r>
      <w:proofErr w:type="spellEnd"/>
      <w:r w:rsidRPr="00EE0A9D">
        <w:rPr>
          <w:rFonts w:ascii="Times New Roman" w:hAnsi="Times New Roman" w:cs="Times New Roman"/>
          <w:sz w:val="24"/>
          <w:szCs w:val="24"/>
        </w:rPr>
        <w:t xml:space="preserve"> come direttore ospite durante la prossima stagione includono esibizioni in Repubblica Ceca, Italia, Polonia, Messico, Argentina, Corea del Sud, USA, e Spagna</w:t>
      </w:r>
      <w:r>
        <w:rPr>
          <w:rFonts w:ascii="Times New Roman" w:hAnsi="Times New Roman" w:cs="Times New Roman"/>
          <w:sz w:val="24"/>
          <w:szCs w:val="24"/>
        </w:rPr>
        <w:t>.</w:t>
      </w:r>
    </w:p>
    <w:p w14:paraId="7EE7A5A9" w14:textId="17CB4CB1" w:rsidR="00461F80" w:rsidRDefault="00461F80" w:rsidP="00EE0A9D">
      <w:pPr>
        <w:spacing w:after="0" w:line="240" w:lineRule="auto"/>
        <w:jc w:val="both"/>
        <w:rPr>
          <w:rFonts w:ascii="Times New Roman" w:hAnsi="Times New Roman" w:cs="Times New Roman"/>
          <w:sz w:val="24"/>
          <w:szCs w:val="24"/>
        </w:rPr>
      </w:pPr>
    </w:p>
    <w:p w14:paraId="23505A88" w14:textId="5CADCA67" w:rsidR="00461F80" w:rsidRDefault="00461F80" w:rsidP="00EE0A9D">
      <w:pPr>
        <w:spacing w:after="0" w:line="240" w:lineRule="auto"/>
        <w:jc w:val="both"/>
        <w:rPr>
          <w:rFonts w:ascii="Times New Roman" w:hAnsi="Times New Roman" w:cs="Times New Roman"/>
          <w:sz w:val="24"/>
          <w:szCs w:val="24"/>
        </w:rPr>
      </w:pPr>
    </w:p>
    <w:p w14:paraId="3D341C8A" w14:textId="39D1E518" w:rsidR="00461F80" w:rsidRPr="00461F80" w:rsidRDefault="00461F80" w:rsidP="00461F80">
      <w:pPr>
        <w:spacing w:after="0" w:line="240" w:lineRule="auto"/>
        <w:jc w:val="both"/>
        <w:rPr>
          <w:rFonts w:ascii="Times New Roman" w:hAnsi="Times New Roman" w:cs="Times New Roman"/>
          <w:b/>
          <w:bCs/>
          <w:sz w:val="28"/>
          <w:szCs w:val="28"/>
        </w:rPr>
      </w:pPr>
      <w:r w:rsidRPr="00461F80">
        <w:rPr>
          <w:rFonts w:ascii="Times New Roman" w:hAnsi="Times New Roman" w:cs="Times New Roman"/>
          <w:b/>
          <w:bCs/>
          <w:sz w:val="28"/>
          <w:szCs w:val="28"/>
        </w:rPr>
        <w:drawing>
          <wp:anchor distT="0" distB="0" distL="114300" distR="114300" simplePos="0" relativeHeight="251659264" behindDoc="0" locked="0" layoutInCell="1" allowOverlap="1" wp14:anchorId="444EA847" wp14:editId="023B3D20">
            <wp:simplePos x="0" y="0"/>
            <wp:positionH relativeFrom="column">
              <wp:posOffset>3175</wp:posOffset>
            </wp:positionH>
            <wp:positionV relativeFrom="paragraph">
              <wp:posOffset>75234</wp:posOffset>
            </wp:positionV>
            <wp:extent cx="2388724" cy="3219498"/>
            <wp:effectExtent l="0" t="0" r="0" b="0"/>
            <wp:wrapSquare wrapText="bothSides"/>
            <wp:docPr id="1331710701" name="Immagine 2" descr="Immagine che contiene persona, Strumento musicale, vestiti, strumento a cord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10701" name="Immagine 2" descr="Immagine che contiene persona, Strumento musicale, vestiti, strumento a corde&#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8724" cy="3219498"/>
                    </a:xfrm>
                    <a:prstGeom prst="rect">
                      <a:avLst/>
                    </a:prstGeom>
                  </pic:spPr>
                </pic:pic>
              </a:graphicData>
            </a:graphic>
            <wp14:sizeRelH relativeFrom="page">
              <wp14:pctWidth>0</wp14:pctWidth>
            </wp14:sizeRelH>
            <wp14:sizeRelV relativeFrom="page">
              <wp14:pctHeight>0</wp14:pctHeight>
            </wp14:sizeRelV>
          </wp:anchor>
        </w:drawing>
      </w:r>
      <w:r w:rsidRPr="00461F80">
        <w:rPr>
          <w:rFonts w:ascii="Times New Roman" w:hAnsi="Times New Roman" w:cs="Times New Roman"/>
          <w:b/>
          <w:bCs/>
          <w:sz w:val="28"/>
          <w:szCs w:val="28"/>
        </w:rPr>
        <w:t>Dino De Palma</w:t>
      </w:r>
      <w:r w:rsidRPr="00461F80">
        <w:rPr>
          <w:rFonts w:ascii="Times New Roman" w:hAnsi="Times New Roman" w:cs="Times New Roman"/>
          <w:b/>
          <w:bCs/>
          <w:sz w:val="28"/>
          <w:szCs w:val="28"/>
        </w:rPr>
        <w:t xml:space="preserve"> </w:t>
      </w:r>
      <w:r w:rsidRPr="00461F80">
        <w:rPr>
          <w:rFonts w:ascii="Times New Roman" w:hAnsi="Times New Roman" w:cs="Times New Roman"/>
          <w:b/>
          <w:bCs/>
          <w:i/>
          <w:iCs/>
          <w:sz w:val="28"/>
          <w:szCs w:val="28"/>
        </w:rPr>
        <w:t>violinista</w:t>
      </w:r>
    </w:p>
    <w:p w14:paraId="5884E5B5" w14:textId="77777777" w:rsidR="00461F80" w:rsidRPr="00461F80" w:rsidRDefault="00461F80" w:rsidP="00461F80">
      <w:pPr>
        <w:spacing w:after="0" w:line="240" w:lineRule="auto"/>
        <w:jc w:val="both"/>
        <w:rPr>
          <w:rFonts w:ascii="Times New Roman" w:hAnsi="Times New Roman" w:cs="Times New Roman"/>
          <w:sz w:val="24"/>
          <w:szCs w:val="24"/>
        </w:rPr>
      </w:pPr>
      <w:r w:rsidRPr="00461F80">
        <w:rPr>
          <w:rFonts w:ascii="Times New Roman" w:hAnsi="Times New Roman" w:cs="Times New Roman"/>
          <w:sz w:val="24"/>
          <w:szCs w:val="24"/>
        </w:rPr>
        <w:t xml:space="preserve">Solista e camerista apprezzato e attivo a livello internazionale, Dino De Palma si è esibito in tutto il mondo in sale e teatri come la Carnegie Hall e il Lincoln Center a New York, la Sala </w:t>
      </w:r>
      <w:proofErr w:type="spellStart"/>
      <w:r w:rsidRPr="00461F80">
        <w:rPr>
          <w:rFonts w:ascii="Times New Roman" w:hAnsi="Times New Roman" w:cs="Times New Roman"/>
          <w:sz w:val="24"/>
          <w:szCs w:val="24"/>
        </w:rPr>
        <w:t>Tchaikowsky</w:t>
      </w:r>
      <w:proofErr w:type="spellEnd"/>
      <w:r w:rsidRPr="00461F80">
        <w:rPr>
          <w:rFonts w:ascii="Times New Roman" w:hAnsi="Times New Roman" w:cs="Times New Roman"/>
          <w:sz w:val="24"/>
          <w:szCs w:val="24"/>
        </w:rPr>
        <w:t xml:space="preserve"> a Mosca, il Teatro </w:t>
      </w:r>
      <w:proofErr w:type="spellStart"/>
      <w:r w:rsidRPr="00461F80">
        <w:rPr>
          <w:rFonts w:ascii="Times New Roman" w:hAnsi="Times New Roman" w:cs="Times New Roman"/>
          <w:sz w:val="24"/>
          <w:szCs w:val="24"/>
        </w:rPr>
        <w:t>Coliseum</w:t>
      </w:r>
      <w:proofErr w:type="spellEnd"/>
      <w:r w:rsidRPr="00461F80">
        <w:rPr>
          <w:rFonts w:ascii="Times New Roman" w:hAnsi="Times New Roman" w:cs="Times New Roman"/>
          <w:sz w:val="24"/>
          <w:szCs w:val="24"/>
        </w:rPr>
        <w:t xml:space="preserve"> a Buenos Aires, il Centro Pompidou a Parigi, il Seoul Art Center a Seul, l’Auditorium Nazionale di Madrid, il Teatro Solis a Montevideo, la </w:t>
      </w:r>
      <w:proofErr w:type="spellStart"/>
      <w:r w:rsidRPr="00461F80">
        <w:rPr>
          <w:rFonts w:ascii="Times New Roman" w:hAnsi="Times New Roman" w:cs="Times New Roman"/>
          <w:sz w:val="24"/>
          <w:szCs w:val="24"/>
        </w:rPr>
        <w:t>Smethana</w:t>
      </w:r>
      <w:proofErr w:type="spellEnd"/>
      <w:r w:rsidRPr="00461F80">
        <w:rPr>
          <w:rFonts w:ascii="Times New Roman" w:hAnsi="Times New Roman" w:cs="Times New Roman"/>
          <w:sz w:val="24"/>
          <w:szCs w:val="24"/>
        </w:rPr>
        <w:t xml:space="preserve"> Hall di Praga, il Teatro Music Hall di San Pietroburgo, il Teatro </w:t>
      </w:r>
      <w:proofErr w:type="spellStart"/>
      <w:r w:rsidRPr="00461F80">
        <w:rPr>
          <w:rFonts w:ascii="Times New Roman" w:hAnsi="Times New Roman" w:cs="Times New Roman"/>
          <w:sz w:val="24"/>
          <w:szCs w:val="24"/>
        </w:rPr>
        <w:t>Gyvataim</w:t>
      </w:r>
      <w:proofErr w:type="spellEnd"/>
      <w:r w:rsidRPr="00461F80">
        <w:rPr>
          <w:rFonts w:ascii="Times New Roman" w:hAnsi="Times New Roman" w:cs="Times New Roman"/>
          <w:sz w:val="24"/>
          <w:szCs w:val="24"/>
        </w:rPr>
        <w:t xml:space="preserve"> di Tel Aviv e molti altri.</w:t>
      </w:r>
    </w:p>
    <w:p w14:paraId="7D6D468A" w14:textId="77777777" w:rsidR="00461F80" w:rsidRPr="00461F80" w:rsidRDefault="00461F80" w:rsidP="00461F80">
      <w:pPr>
        <w:spacing w:after="0" w:line="240" w:lineRule="auto"/>
        <w:jc w:val="both"/>
        <w:rPr>
          <w:rFonts w:ascii="Times New Roman" w:hAnsi="Times New Roman" w:cs="Times New Roman"/>
          <w:sz w:val="24"/>
          <w:szCs w:val="24"/>
        </w:rPr>
      </w:pPr>
      <w:r w:rsidRPr="00461F80">
        <w:rPr>
          <w:rFonts w:ascii="Times New Roman" w:hAnsi="Times New Roman" w:cs="Times New Roman"/>
          <w:sz w:val="24"/>
          <w:szCs w:val="24"/>
        </w:rPr>
        <w:t xml:space="preserve">Le sue </w:t>
      </w:r>
      <w:proofErr w:type="spellStart"/>
      <w:r w:rsidRPr="00461F80">
        <w:rPr>
          <w:rFonts w:ascii="Times New Roman" w:hAnsi="Times New Roman" w:cs="Times New Roman"/>
          <w:sz w:val="24"/>
          <w:szCs w:val="24"/>
        </w:rPr>
        <w:t>tournèe</w:t>
      </w:r>
      <w:proofErr w:type="spellEnd"/>
      <w:r w:rsidRPr="00461F80">
        <w:rPr>
          <w:rFonts w:ascii="Times New Roman" w:hAnsi="Times New Roman" w:cs="Times New Roman"/>
          <w:sz w:val="24"/>
          <w:szCs w:val="24"/>
        </w:rPr>
        <w:t xml:space="preserve">, in oltre venti anni di carriera, lo hanno visto protagonista in Russia, Stati Uniti, Brasile, Francia, Egitto, Australia, Taiwan, Israele, Turchia, Svezia, Lituania, India, Giappone, Corea, Germania, Spagna, Italia, Repubblica Ceca, Argentina, Uruguay spesso al fianco di artisti del calibro di Uto Ughi, Enrico Dindo, Jerry Lewis, Bart </w:t>
      </w:r>
      <w:proofErr w:type="spellStart"/>
      <w:r w:rsidRPr="00461F80">
        <w:rPr>
          <w:rFonts w:ascii="Times New Roman" w:hAnsi="Times New Roman" w:cs="Times New Roman"/>
          <w:sz w:val="24"/>
          <w:szCs w:val="24"/>
        </w:rPr>
        <w:t>Bacarach</w:t>
      </w:r>
      <w:proofErr w:type="spellEnd"/>
      <w:r w:rsidRPr="00461F80">
        <w:rPr>
          <w:rFonts w:ascii="Times New Roman" w:hAnsi="Times New Roman" w:cs="Times New Roman"/>
          <w:sz w:val="24"/>
          <w:szCs w:val="24"/>
        </w:rPr>
        <w:t xml:space="preserve">, Liza Minnelli, Charlie </w:t>
      </w:r>
      <w:proofErr w:type="spellStart"/>
      <w:r w:rsidRPr="00461F80">
        <w:rPr>
          <w:rFonts w:ascii="Times New Roman" w:hAnsi="Times New Roman" w:cs="Times New Roman"/>
          <w:sz w:val="24"/>
          <w:szCs w:val="24"/>
        </w:rPr>
        <w:t>Haden</w:t>
      </w:r>
      <w:proofErr w:type="spellEnd"/>
      <w:r w:rsidRPr="00461F80">
        <w:rPr>
          <w:rFonts w:ascii="Times New Roman" w:hAnsi="Times New Roman" w:cs="Times New Roman"/>
          <w:sz w:val="24"/>
          <w:szCs w:val="24"/>
        </w:rPr>
        <w:t xml:space="preserve">, Roberto Benigni, Vittorio Gassman, Andrea Bocelli, Gigi Proietti, Sergio Castellitto, Margaret Mazzantini, Placido Domingo. </w:t>
      </w:r>
    </w:p>
    <w:p w14:paraId="64380AA6" w14:textId="77777777" w:rsidR="00461F80" w:rsidRPr="00461F80" w:rsidRDefault="00461F80" w:rsidP="00461F80">
      <w:pPr>
        <w:spacing w:after="0" w:line="240" w:lineRule="auto"/>
        <w:jc w:val="both"/>
        <w:rPr>
          <w:rFonts w:ascii="Times New Roman" w:hAnsi="Times New Roman" w:cs="Times New Roman"/>
          <w:sz w:val="24"/>
          <w:szCs w:val="24"/>
        </w:rPr>
      </w:pPr>
      <w:r w:rsidRPr="00461F80">
        <w:rPr>
          <w:rFonts w:ascii="Times New Roman" w:hAnsi="Times New Roman" w:cs="Times New Roman"/>
          <w:sz w:val="24"/>
          <w:szCs w:val="24"/>
        </w:rPr>
        <w:t xml:space="preserve">Ha inciso per BMG, Bongiovanni di Bologna, </w:t>
      </w:r>
      <w:proofErr w:type="spellStart"/>
      <w:r w:rsidRPr="00461F80">
        <w:rPr>
          <w:rFonts w:ascii="Times New Roman" w:hAnsi="Times New Roman" w:cs="Times New Roman"/>
          <w:sz w:val="24"/>
          <w:szCs w:val="24"/>
        </w:rPr>
        <w:t>Velut</w:t>
      </w:r>
      <w:proofErr w:type="spellEnd"/>
      <w:r w:rsidRPr="00461F80">
        <w:rPr>
          <w:rFonts w:ascii="Times New Roman" w:hAnsi="Times New Roman" w:cs="Times New Roman"/>
          <w:sz w:val="24"/>
          <w:szCs w:val="24"/>
        </w:rPr>
        <w:t xml:space="preserve"> Luna di Padova, Amadeus e altre case discografiche. Appena pubblicato da Arcana (gruppo editoriale </w:t>
      </w:r>
      <w:proofErr w:type="spellStart"/>
      <w:r w:rsidRPr="00461F80">
        <w:rPr>
          <w:rFonts w:ascii="Times New Roman" w:hAnsi="Times New Roman" w:cs="Times New Roman"/>
          <w:sz w:val="24"/>
          <w:szCs w:val="24"/>
        </w:rPr>
        <w:t>Outhere</w:t>
      </w:r>
      <w:proofErr w:type="spellEnd"/>
      <w:r w:rsidRPr="00461F80">
        <w:rPr>
          <w:rFonts w:ascii="Times New Roman" w:hAnsi="Times New Roman" w:cs="Times New Roman"/>
          <w:sz w:val="24"/>
          <w:szCs w:val="24"/>
        </w:rPr>
        <w:t xml:space="preserve">) il doppio CD “Seasons” con brani di Glass (Le quattro stagioni americane) e Richter (Vivaldi </w:t>
      </w:r>
      <w:proofErr w:type="spellStart"/>
      <w:r w:rsidRPr="00461F80">
        <w:rPr>
          <w:rFonts w:ascii="Times New Roman" w:hAnsi="Times New Roman" w:cs="Times New Roman"/>
          <w:sz w:val="24"/>
          <w:szCs w:val="24"/>
        </w:rPr>
        <w:t>recomposed</w:t>
      </w:r>
      <w:proofErr w:type="spellEnd"/>
      <w:r w:rsidRPr="00461F80">
        <w:rPr>
          <w:rFonts w:ascii="Times New Roman" w:hAnsi="Times New Roman" w:cs="Times New Roman"/>
          <w:sz w:val="24"/>
          <w:szCs w:val="24"/>
        </w:rPr>
        <w:t>), che sta registrando critiche estremamente positive in Italia, Svizzera, Germania, oltre che su tutta la stampa specializzata.</w:t>
      </w:r>
    </w:p>
    <w:p w14:paraId="54FD7F82" w14:textId="77777777" w:rsidR="00461F80" w:rsidRPr="00461F80" w:rsidRDefault="00461F80" w:rsidP="00461F80">
      <w:pPr>
        <w:spacing w:after="0" w:line="240" w:lineRule="auto"/>
        <w:jc w:val="both"/>
        <w:rPr>
          <w:rFonts w:ascii="Times New Roman" w:hAnsi="Times New Roman" w:cs="Times New Roman"/>
          <w:sz w:val="24"/>
          <w:szCs w:val="24"/>
        </w:rPr>
      </w:pPr>
      <w:r w:rsidRPr="00461F80">
        <w:rPr>
          <w:rFonts w:ascii="Times New Roman" w:hAnsi="Times New Roman" w:cs="Times New Roman"/>
          <w:sz w:val="24"/>
          <w:szCs w:val="24"/>
        </w:rPr>
        <w:t xml:space="preserve">Già docente all’Università di Foggia, è titolare della cattedra di violino al Conservatorio di Foggia ed è stato visiting professor alla </w:t>
      </w:r>
      <w:proofErr w:type="spellStart"/>
      <w:r w:rsidRPr="00461F80">
        <w:rPr>
          <w:rFonts w:ascii="Times New Roman" w:hAnsi="Times New Roman" w:cs="Times New Roman"/>
          <w:sz w:val="24"/>
          <w:szCs w:val="24"/>
        </w:rPr>
        <w:t>Sungshin</w:t>
      </w:r>
      <w:proofErr w:type="spellEnd"/>
      <w:r w:rsidRPr="00461F80">
        <w:rPr>
          <w:rFonts w:ascii="Times New Roman" w:hAnsi="Times New Roman" w:cs="Times New Roman"/>
          <w:sz w:val="24"/>
          <w:szCs w:val="24"/>
        </w:rPr>
        <w:t xml:space="preserve"> University di Seoul.</w:t>
      </w:r>
    </w:p>
    <w:p w14:paraId="1C118C13" w14:textId="77777777" w:rsidR="00461F80" w:rsidRPr="00461F80" w:rsidRDefault="00461F80" w:rsidP="00461F80">
      <w:pPr>
        <w:spacing w:after="0" w:line="240" w:lineRule="auto"/>
        <w:jc w:val="both"/>
        <w:rPr>
          <w:rFonts w:ascii="Times New Roman" w:hAnsi="Times New Roman" w:cs="Times New Roman"/>
          <w:sz w:val="24"/>
          <w:szCs w:val="24"/>
        </w:rPr>
      </w:pPr>
      <w:r w:rsidRPr="00461F80">
        <w:rPr>
          <w:rFonts w:ascii="Times New Roman" w:hAnsi="Times New Roman" w:cs="Times New Roman"/>
          <w:sz w:val="24"/>
          <w:szCs w:val="24"/>
        </w:rPr>
        <w:t>Dino De Palma suona un violino Mantegazza del 1795.</w:t>
      </w:r>
    </w:p>
    <w:p w14:paraId="123AB7B3" w14:textId="77777777" w:rsidR="00461F80" w:rsidRDefault="00461F80" w:rsidP="00EE0A9D">
      <w:pPr>
        <w:spacing w:after="0" w:line="240" w:lineRule="auto"/>
        <w:jc w:val="both"/>
        <w:rPr>
          <w:rFonts w:ascii="Times New Roman" w:hAnsi="Times New Roman" w:cs="Times New Roman"/>
          <w:sz w:val="24"/>
          <w:szCs w:val="24"/>
        </w:rPr>
      </w:pPr>
    </w:p>
    <w:p w14:paraId="159DF0D3" w14:textId="672C7DC8" w:rsidR="004B31F6" w:rsidRDefault="004B31F6" w:rsidP="007168DC">
      <w:pPr>
        <w:spacing w:after="0" w:line="240" w:lineRule="auto"/>
        <w:jc w:val="both"/>
        <w:rPr>
          <w:rFonts w:ascii="Times New Roman" w:hAnsi="Times New Roman" w:cs="Times New Roman"/>
          <w:sz w:val="24"/>
          <w:szCs w:val="24"/>
        </w:rPr>
      </w:pPr>
    </w:p>
    <w:p w14:paraId="30E2452A" w14:textId="77777777" w:rsidR="004B31F6" w:rsidRPr="008C7CB2" w:rsidRDefault="004B31F6" w:rsidP="007168DC">
      <w:pPr>
        <w:spacing w:after="0" w:line="240" w:lineRule="auto"/>
        <w:jc w:val="both"/>
        <w:rPr>
          <w:rFonts w:ascii="Times New Roman" w:hAnsi="Times New Roman" w:cs="Times New Roman"/>
          <w:sz w:val="24"/>
          <w:szCs w:val="24"/>
        </w:rPr>
      </w:pPr>
    </w:p>
    <w:p w14:paraId="0BECA9B5" w14:textId="7B37BA06" w:rsidR="00707F27" w:rsidRPr="008C7CB2" w:rsidRDefault="00D25AD4" w:rsidP="007168DC">
      <w:pPr>
        <w:spacing w:after="0" w:line="240" w:lineRule="auto"/>
        <w:jc w:val="both"/>
        <w:rPr>
          <w:rFonts w:ascii="Times New Roman" w:hAnsi="Times New Roman" w:cs="Times New Roman"/>
          <w:spacing w:val="-2"/>
          <w:sz w:val="24"/>
          <w:szCs w:val="24"/>
        </w:rPr>
      </w:pPr>
      <w:r w:rsidRPr="008C7CB2">
        <w:rPr>
          <w:rFonts w:ascii="Times New Roman" w:hAnsi="Times New Roman" w:cs="Times New Roman"/>
          <w:b/>
          <w:bCs/>
          <w:sz w:val="24"/>
          <w:szCs w:val="24"/>
        </w:rPr>
        <w:t>Biglietti</w:t>
      </w:r>
      <w:r w:rsidR="007168DC">
        <w:rPr>
          <w:rFonts w:ascii="Times New Roman" w:hAnsi="Times New Roman" w:cs="Times New Roman"/>
          <w:b/>
          <w:bCs/>
          <w:spacing w:val="-2"/>
          <w:sz w:val="24"/>
          <w:szCs w:val="24"/>
        </w:rPr>
        <w:t xml:space="preserve">: </w:t>
      </w:r>
      <w:r w:rsidR="00707F27" w:rsidRPr="008C7CB2">
        <w:rPr>
          <w:rFonts w:ascii="Times New Roman" w:hAnsi="Times New Roman" w:cs="Times New Roman"/>
          <w:spacing w:val="-2"/>
          <w:sz w:val="24"/>
          <w:szCs w:val="24"/>
        </w:rPr>
        <w:t xml:space="preserve">Platea e </w:t>
      </w:r>
      <w:r w:rsidR="001360C4">
        <w:rPr>
          <w:rFonts w:ascii="Times New Roman" w:hAnsi="Times New Roman" w:cs="Times New Roman"/>
          <w:spacing w:val="-2"/>
          <w:sz w:val="24"/>
          <w:szCs w:val="24"/>
        </w:rPr>
        <w:t xml:space="preserve">I e </w:t>
      </w:r>
      <w:r w:rsidR="00707F27" w:rsidRPr="008C7CB2">
        <w:rPr>
          <w:rFonts w:ascii="Times New Roman" w:hAnsi="Times New Roman" w:cs="Times New Roman"/>
          <w:spacing w:val="-2"/>
          <w:sz w:val="24"/>
          <w:szCs w:val="24"/>
        </w:rPr>
        <w:t xml:space="preserve">II Ordine di Palchi </w:t>
      </w:r>
      <w:r w:rsidR="008C7CB2">
        <w:rPr>
          <w:rFonts w:ascii="Times New Roman" w:hAnsi="Times New Roman" w:cs="Times New Roman"/>
          <w:spacing w:val="-2"/>
          <w:sz w:val="24"/>
          <w:szCs w:val="24"/>
        </w:rPr>
        <w:t xml:space="preserve">intero </w:t>
      </w:r>
      <w:r w:rsidR="00707F27" w:rsidRPr="008C7CB2">
        <w:rPr>
          <w:rFonts w:ascii="Times New Roman" w:hAnsi="Times New Roman" w:cs="Times New Roman"/>
          <w:spacing w:val="-2"/>
          <w:sz w:val="24"/>
          <w:szCs w:val="24"/>
        </w:rPr>
        <w:t xml:space="preserve">€ </w:t>
      </w:r>
      <w:r w:rsidR="008C7CB2">
        <w:rPr>
          <w:rFonts w:ascii="Times New Roman" w:hAnsi="Times New Roman" w:cs="Times New Roman"/>
          <w:spacing w:val="-2"/>
          <w:sz w:val="24"/>
          <w:szCs w:val="24"/>
        </w:rPr>
        <w:t>12 – Ridotti (</w:t>
      </w:r>
      <w:r w:rsidR="008C7CB2" w:rsidRPr="008C7CB2">
        <w:rPr>
          <w:rFonts w:ascii="Times New Roman" w:hAnsi="Times New Roman" w:cs="Times New Roman"/>
          <w:sz w:val="24"/>
          <w:szCs w:val="24"/>
        </w:rPr>
        <w:t>Under 25, over 65 e soci coop</w:t>
      </w:r>
      <w:r w:rsidR="008C7CB2">
        <w:rPr>
          <w:rFonts w:ascii="Times New Roman" w:hAnsi="Times New Roman" w:cs="Times New Roman"/>
          <w:sz w:val="24"/>
          <w:szCs w:val="24"/>
        </w:rPr>
        <w:t>)</w:t>
      </w:r>
      <w:r w:rsidR="008C7CB2" w:rsidRPr="008C7CB2">
        <w:rPr>
          <w:rFonts w:ascii="Times New Roman" w:hAnsi="Times New Roman" w:cs="Times New Roman"/>
          <w:sz w:val="24"/>
          <w:szCs w:val="24"/>
        </w:rPr>
        <w:t xml:space="preserve"> €</w:t>
      </w:r>
      <w:r w:rsidR="008C7CB2">
        <w:rPr>
          <w:rFonts w:ascii="Times New Roman" w:hAnsi="Times New Roman" w:cs="Times New Roman"/>
          <w:sz w:val="24"/>
          <w:szCs w:val="24"/>
        </w:rPr>
        <w:t xml:space="preserve"> </w:t>
      </w:r>
      <w:r w:rsidR="008C7CB2" w:rsidRPr="008C7CB2">
        <w:rPr>
          <w:rFonts w:ascii="Times New Roman" w:hAnsi="Times New Roman" w:cs="Times New Roman"/>
          <w:sz w:val="24"/>
          <w:szCs w:val="24"/>
        </w:rPr>
        <w:t>10</w:t>
      </w:r>
    </w:p>
    <w:p w14:paraId="10D0A5F3" w14:textId="4E4EEF5E" w:rsidR="00707F27" w:rsidRPr="008C7CB2" w:rsidRDefault="00707F27" w:rsidP="007168DC">
      <w:pPr>
        <w:spacing w:after="0" w:line="240" w:lineRule="auto"/>
        <w:jc w:val="both"/>
        <w:rPr>
          <w:rFonts w:ascii="Times New Roman" w:hAnsi="Times New Roman" w:cs="Times New Roman"/>
          <w:sz w:val="24"/>
          <w:szCs w:val="24"/>
        </w:rPr>
      </w:pPr>
      <w:r w:rsidRPr="008C7CB2">
        <w:rPr>
          <w:rFonts w:ascii="Times New Roman" w:hAnsi="Times New Roman" w:cs="Times New Roman"/>
          <w:spacing w:val="-2"/>
          <w:sz w:val="24"/>
          <w:szCs w:val="24"/>
        </w:rPr>
        <w:t>Palchi III ordine</w:t>
      </w:r>
      <w:r w:rsidR="00D25AD4" w:rsidRPr="008C7CB2">
        <w:rPr>
          <w:rFonts w:ascii="Times New Roman" w:hAnsi="Times New Roman" w:cs="Times New Roman"/>
          <w:spacing w:val="-3"/>
          <w:sz w:val="24"/>
          <w:szCs w:val="24"/>
        </w:rPr>
        <w:t xml:space="preserve"> </w:t>
      </w:r>
      <w:r w:rsidR="008C7CB2">
        <w:rPr>
          <w:rFonts w:ascii="Times New Roman" w:hAnsi="Times New Roman" w:cs="Times New Roman"/>
          <w:spacing w:val="-2"/>
          <w:sz w:val="24"/>
          <w:szCs w:val="24"/>
        </w:rPr>
        <w:t xml:space="preserve">intero </w:t>
      </w:r>
      <w:r w:rsidR="008C7CB2" w:rsidRPr="008C7CB2">
        <w:rPr>
          <w:rFonts w:ascii="Times New Roman" w:hAnsi="Times New Roman" w:cs="Times New Roman"/>
          <w:spacing w:val="-2"/>
          <w:sz w:val="24"/>
          <w:szCs w:val="24"/>
        </w:rPr>
        <w:t xml:space="preserve">€ </w:t>
      </w:r>
      <w:r w:rsidR="008C7CB2">
        <w:rPr>
          <w:rFonts w:ascii="Times New Roman" w:hAnsi="Times New Roman" w:cs="Times New Roman"/>
          <w:spacing w:val="-2"/>
          <w:sz w:val="24"/>
          <w:szCs w:val="24"/>
        </w:rPr>
        <w:t>10 – Ridotti (</w:t>
      </w:r>
      <w:r w:rsidR="008C7CB2" w:rsidRPr="008C7CB2">
        <w:rPr>
          <w:rFonts w:ascii="Times New Roman" w:hAnsi="Times New Roman" w:cs="Times New Roman"/>
          <w:sz w:val="24"/>
          <w:szCs w:val="24"/>
        </w:rPr>
        <w:t>Under 25, over 65 e soci coop</w:t>
      </w:r>
      <w:r w:rsidR="008C7CB2">
        <w:rPr>
          <w:rFonts w:ascii="Times New Roman" w:hAnsi="Times New Roman" w:cs="Times New Roman"/>
          <w:sz w:val="24"/>
          <w:szCs w:val="24"/>
        </w:rPr>
        <w:t>)</w:t>
      </w:r>
      <w:r w:rsidR="008C7CB2" w:rsidRPr="008C7CB2">
        <w:rPr>
          <w:rFonts w:ascii="Times New Roman" w:hAnsi="Times New Roman" w:cs="Times New Roman"/>
          <w:sz w:val="24"/>
          <w:szCs w:val="24"/>
        </w:rPr>
        <w:t xml:space="preserve"> €</w:t>
      </w:r>
      <w:r w:rsidR="008C7CB2">
        <w:rPr>
          <w:rFonts w:ascii="Times New Roman" w:hAnsi="Times New Roman" w:cs="Times New Roman"/>
          <w:sz w:val="24"/>
          <w:szCs w:val="24"/>
        </w:rPr>
        <w:t xml:space="preserve"> 8</w:t>
      </w:r>
    </w:p>
    <w:p w14:paraId="2ADCDD8A" w14:textId="23E869C6" w:rsidR="00D25AD4" w:rsidRPr="00D25AD4" w:rsidRDefault="00D25AD4" w:rsidP="007168DC">
      <w:pPr>
        <w:pStyle w:val="Corpotesto"/>
        <w:jc w:val="both"/>
        <w:rPr>
          <w:rFonts w:ascii="Times New Roman" w:hAnsi="Times New Roman" w:cs="Times New Roman"/>
        </w:rPr>
      </w:pPr>
      <w:r w:rsidRPr="00D25AD4">
        <w:rPr>
          <w:rFonts w:ascii="Times New Roman" w:hAnsi="Times New Roman" w:cs="Times New Roman"/>
          <w:spacing w:val="-52"/>
        </w:rPr>
        <w:t xml:space="preserve"> </w:t>
      </w:r>
      <w:r w:rsidRPr="00D25AD4">
        <w:rPr>
          <w:rFonts w:ascii="Times New Roman" w:hAnsi="Times New Roman" w:cs="Times New Roman"/>
        </w:rPr>
        <w:t xml:space="preserve">BIGLIETTERIA: </w:t>
      </w:r>
      <w:r w:rsidR="00EE5859" w:rsidRPr="00D25AD4">
        <w:rPr>
          <w:rFonts w:ascii="Times New Roman" w:hAnsi="Times New Roman" w:cs="Times New Roman"/>
        </w:rPr>
        <w:t>martedì e giovedì ore 10/13</w:t>
      </w:r>
      <w:r w:rsidR="00EE5859">
        <w:rPr>
          <w:rFonts w:ascii="Times New Roman" w:hAnsi="Times New Roman" w:cs="Times New Roman"/>
        </w:rPr>
        <w:t xml:space="preserve">, </w:t>
      </w:r>
      <w:r w:rsidRPr="00D25AD4">
        <w:rPr>
          <w:rFonts w:ascii="Times New Roman" w:hAnsi="Times New Roman" w:cs="Times New Roman"/>
        </w:rPr>
        <w:t xml:space="preserve">mercoledì, venerdì e sabato ore 16.30/19.30 </w:t>
      </w:r>
    </w:p>
    <w:p w14:paraId="61FA878B" w14:textId="762BBC5D" w:rsidR="00D25AD4" w:rsidRPr="00FE14B6" w:rsidRDefault="00D25AD4" w:rsidP="007168DC">
      <w:pPr>
        <w:pStyle w:val="Corpotesto"/>
        <w:jc w:val="both"/>
        <w:rPr>
          <w:rFonts w:ascii="Times New Roman" w:hAnsi="Times New Roman" w:cs="Times New Roman"/>
        </w:rPr>
      </w:pPr>
      <w:r w:rsidRPr="00D25AD4">
        <w:rPr>
          <w:rFonts w:ascii="Times New Roman" w:hAnsi="Times New Roman" w:cs="Times New Roman"/>
        </w:rPr>
        <w:t xml:space="preserve">Nei giorni di spettacolo la biglietteria aprirà 2 ore prima dell’inizio. Vendita On Line su goldoniteatro.it e ticketone.it - Il Teatro Goldoni è convenzionato con </w:t>
      </w:r>
      <w:r w:rsidRPr="00FE14B6">
        <w:rPr>
          <w:rFonts w:ascii="Times New Roman" w:hAnsi="Times New Roman" w:cs="Times New Roman"/>
        </w:rPr>
        <w:t>COIN</w:t>
      </w:r>
    </w:p>
    <w:p w14:paraId="5F50B529" w14:textId="77777777" w:rsidR="00724296" w:rsidRPr="00D25AD4" w:rsidRDefault="00724296" w:rsidP="007168DC">
      <w:pPr>
        <w:spacing w:after="0" w:line="240" w:lineRule="auto"/>
        <w:jc w:val="both"/>
        <w:rPr>
          <w:rFonts w:ascii="Times New Roman" w:hAnsi="Times New Roman" w:cs="Times New Roman"/>
          <w:sz w:val="24"/>
          <w:szCs w:val="24"/>
        </w:rPr>
      </w:pPr>
    </w:p>
    <w:sectPr w:rsidR="00724296" w:rsidRPr="00D25AD4" w:rsidSect="0037776F">
      <w:pgSz w:w="11906" w:h="16838" w:code="9"/>
      <w:pgMar w:top="567" w:right="1134" w:bottom="567" w:left="1134"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1602A"/>
    <w:multiLevelType w:val="multilevel"/>
    <w:tmpl w:val="E0A00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4A672E"/>
    <w:multiLevelType w:val="multilevel"/>
    <w:tmpl w:val="3CC81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9594803">
    <w:abstractNumId w:val="0"/>
  </w:num>
  <w:num w:numId="2" w16cid:durableId="15028120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2F5"/>
    <w:rsid w:val="00024097"/>
    <w:rsid w:val="000318BE"/>
    <w:rsid w:val="000E222B"/>
    <w:rsid w:val="000F38DF"/>
    <w:rsid w:val="0011127B"/>
    <w:rsid w:val="00121A62"/>
    <w:rsid w:val="001360C4"/>
    <w:rsid w:val="001361A2"/>
    <w:rsid w:val="00170DB1"/>
    <w:rsid w:val="00176037"/>
    <w:rsid w:val="001A42A5"/>
    <w:rsid w:val="001F3E14"/>
    <w:rsid w:val="00214855"/>
    <w:rsid w:val="002272FA"/>
    <w:rsid w:val="00277647"/>
    <w:rsid w:val="0028237B"/>
    <w:rsid w:val="002A42F5"/>
    <w:rsid w:val="00347D68"/>
    <w:rsid w:val="0037776F"/>
    <w:rsid w:val="004046DC"/>
    <w:rsid w:val="00451762"/>
    <w:rsid w:val="0045268A"/>
    <w:rsid w:val="00461F80"/>
    <w:rsid w:val="0048587D"/>
    <w:rsid w:val="00493F58"/>
    <w:rsid w:val="004B31F6"/>
    <w:rsid w:val="004B4A8E"/>
    <w:rsid w:val="004D6F5C"/>
    <w:rsid w:val="005028A4"/>
    <w:rsid w:val="00502D82"/>
    <w:rsid w:val="0052545E"/>
    <w:rsid w:val="00533470"/>
    <w:rsid w:val="0058075F"/>
    <w:rsid w:val="00595A99"/>
    <w:rsid w:val="005F3F2F"/>
    <w:rsid w:val="00647217"/>
    <w:rsid w:val="00664D41"/>
    <w:rsid w:val="006A401B"/>
    <w:rsid w:val="006B1ECC"/>
    <w:rsid w:val="006D0F39"/>
    <w:rsid w:val="00707F27"/>
    <w:rsid w:val="007168DC"/>
    <w:rsid w:val="00724296"/>
    <w:rsid w:val="00727469"/>
    <w:rsid w:val="00732EBF"/>
    <w:rsid w:val="007C148D"/>
    <w:rsid w:val="007E07B8"/>
    <w:rsid w:val="007E1E17"/>
    <w:rsid w:val="00826608"/>
    <w:rsid w:val="00835CB9"/>
    <w:rsid w:val="00844ED1"/>
    <w:rsid w:val="008541C2"/>
    <w:rsid w:val="008816E7"/>
    <w:rsid w:val="008C7CB2"/>
    <w:rsid w:val="008E3203"/>
    <w:rsid w:val="0091662E"/>
    <w:rsid w:val="00944736"/>
    <w:rsid w:val="009D316B"/>
    <w:rsid w:val="00A04503"/>
    <w:rsid w:val="00A6679F"/>
    <w:rsid w:val="00AB1484"/>
    <w:rsid w:val="00AC2490"/>
    <w:rsid w:val="00AD56F7"/>
    <w:rsid w:val="00B31D52"/>
    <w:rsid w:val="00B3246D"/>
    <w:rsid w:val="00B32F7D"/>
    <w:rsid w:val="00B5226C"/>
    <w:rsid w:val="00B564C2"/>
    <w:rsid w:val="00B83B35"/>
    <w:rsid w:val="00B925A3"/>
    <w:rsid w:val="00B92DE8"/>
    <w:rsid w:val="00BB49A5"/>
    <w:rsid w:val="00BC6FDB"/>
    <w:rsid w:val="00BC7CEE"/>
    <w:rsid w:val="00C718F2"/>
    <w:rsid w:val="00C72843"/>
    <w:rsid w:val="00C83403"/>
    <w:rsid w:val="00CA4534"/>
    <w:rsid w:val="00CA607E"/>
    <w:rsid w:val="00CB7D3F"/>
    <w:rsid w:val="00CC125D"/>
    <w:rsid w:val="00CF17D8"/>
    <w:rsid w:val="00CF656B"/>
    <w:rsid w:val="00D06428"/>
    <w:rsid w:val="00D20A94"/>
    <w:rsid w:val="00D25AD4"/>
    <w:rsid w:val="00DC1FDA"/>
    <w:rsid w:val="00E170ED"/>
    <w:rsid w:val="00E2422D"/>
    <w:rsid w:val="00E24F8E"/>
    <w:rsid w:val="00E30908"/>
    <w:rsid w:val="00E40A53"/>
    <w:rsid w:val="00E84B79"/>
    <w:rsid w:val="00EA26C4"/>
    <w:rsid w:val="00EE0A9D"/>
    <w:rsid w:val="00EE5859"/>
    <w:rsid w:val="00F653B2"/>
    <w:rsid w:val="00F67C27"/>
    <w:rsid w:val="00F873A3"/>
    <w:rsid w:val="00F94097"/>
    <w:rsid w:val="00FC6E89"/>
    <w:rsid w:val="00FE14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97BBA"/>
  <w15:chartTrackingRefBased/>
  <w15:docId w15:val="{BC0B3EE1-B409-4CC1-A1D9-EACF7AD06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2A42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2A42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2A42F5"/>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2A42F5"/>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2A42F5"/>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2A42F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A42F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A42F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A42F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A42F5"/>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2A42F5"/>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2A42F5"/>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2A42F5"/>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2A42F5"/>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2A42F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A42F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A42F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A42F5"/>
    <w:rPr>
      <w:rFonts w:eastAsiaTheme="majorEastAsia" w:cstheme="majorBidi"/>
      <w:color w:val="272727" w:themeColor="text1" w:themeTint="D8"/>
    </w:rPr>
  </w:style>
  <w:style w:type="paragraph" w:styleId="Titolo">
    <w:name w:val="Title"/>
    <w:basedOn w:val="Normale"/>
    <w:next w:val="Normale"/>
    <w:link w:val="TitoloCarattere"/>
    <w:uiPriority w:val="10"/>
    <w:qFormat/>
    <w:rsid w:val="002A42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A42F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A42F5"/>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A42F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A42F5"/>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2A42F5"/>
    <w:rPr>
      <w:i/>
      <w:iCs/>
      <w:color w:val="404040" w:themeColor="text1" w:themeTint="BF"/>
    </w:rPr>
  </w:style>
  <w:style w:type="paragraph" w:styleId="Paragrafoelenco">
    <w:name w:val="List Paragraph"/>
    <w:basedOn w:val="Normale"/>
    <w:uiPriority w:val="34"/>
    <w:qFormat/>
    <w:rsid w:val="002A42F5"/>
    <w:pPr>
      <w:ind w:left="720"/>
      <w:contextualSpacing/>
    </w:pPr>
  </w:style>
  <w:style w:type="character" w:styleId="Enfasiintensa">
    <w:name w:val="Intense Emphasis"/>
    <w:basedOn w:val="Carpredefinitoparagrafo"/>
    <w:uiPriority w:val="21"/>
    <w:qFormat/>
    <w:rsid w:val="002A42F5"/>
    <w:rPr>
      <w:i/>
      <w:iCs/>
      <w:color w:val="0F4761" w:themeColor="accent1" w:themeShade="BF"/>
    </w:rPr>
  </w:style>
  <w:style w:type="paragraph" w:styleId="Citazioneintensa">
    <w:name w:val="Intense Quote"/>
    <w:basedOn w:val="Normale"/>
    <w:next w:val="Normale"/>
    <w:link w:val="CitazioneintensaCarattere"/>
    <w:uiPriority w:val="30"/>
    <w:qFormat/>
    <w:rsid w:val="002A42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2A42F5"/>
    <w:rPr>
      <w:i/>
      <w:iCs/>
      <w:color w:val="0F4761" w:themeColor="accent1" w:themeShade="BF"/>
    </w:rPr>
  </w:style>
  <w:style w:type="character" w:styleId="Riferimentointenso">
    <w:name w:val="Intense Reference"/>
    <w:basedOn w:val="Carpredefinitoparagrafo"/>
    <w:uiPriority w:val="32"/>
    <w:qFormat/>
    <w:rsid w:val="002A42F5"/>
    <w:rPr>
      <w:b/>
      <w:bCs/>
      <w:smallCaps/>
      <w:color w:val="0F4761" w:themeColor="accent1" w:themeShade="BF"/>
      <w:spacing w:val="5"/>
    </w:rPr>
  </w:style>
  <w:style w:type="paragraph" w:styleId="Testonormale">
    <w:name w:val="Plain Text"/>
    <w:basedOn w:val="Normale"/>
    <w:link w:val="TestonormaleCarattere"/>
    <w:uiPriority w:val="99"/>
    <w:semiHidden/>
    <w:unhideWhenUsed/>
    <w:rsid w:val="001361A2"/>
    <w:pPr>
      <w:spacing w:after="0" w:line="240" w:lineRule="auto"/>
    </w:pPr>
    <w:rPr>
      <w:rFonts w:ascii="Times New Roman" w:hAnsi="Times New Roman"/>
      <w:sz w:val="24"/>
      <w:szCs w:val="21"/>
    </w:rPr>
  </w:style>
  <w:style w:type="character" w:customStyle="1" w:styleId="TestonormaleCarattere">
    <w:name w:val="Testo normale Carattere"/>
    <w:basedOn w:val="Carpredefinitoparagrafo"/>
    <w:link w:val="Testonormale"/>
    <w:uiPriority w:val="99"/>
    <w:semiHidden/>
    <w:rsid w:val="001361A2"/>
    <w:rPr>
      <w:rFonts w:ascii="Times New Roman" w:hAnsi="Times New Roman"/>
      <w:sz w:val="24"/>
      <w:szCs w:val="21"/>
    </w:rPr>
  </w:style>
  <w:style w:type="paragraph" w:styleId="Corpotesto">
    <w:name w:val="Body Text"/>
    <w:basedOn w:val="Normale"/>
    <w:link w:val="CorpotestoCarattere"/>
    <w:uiPriority w:val="1"/>
    <w:qFormat/>
    <w:rsid w:val="001361A2"/>
    <w:pPr>
      <w:widowControl w:val="0"/>
      <w:autoSpaceDE w:val="0"/>
      <w:autoSpaceDN w:val="0"/>
      <w:spacing w:after="0" w:line="240" w:lineRule="auto"/>
    </w:pPr>
    <w:rPr>
      <w:rFonts w:ascii="Calibri" w:eastAsia="Calibri" w:hAnsi="Calibri" w:cs="Calibri"/>
      <w:kern w:val="0"/>
      <w:sz w:val="24"/>
      <w:szCs w:val="24"/>
      <w14:ligatures w14:val="none"/>
    </w:rPr>
  </w:style>
  <w:style w:type="character" w:customStyle="1" w:styleId="CorpotestoCarattere">
    <w:name w:val="Corpo testo Carattere"/>
    <w:basedOn w:val="Carpredefinitoparagrafo"/>
    <w:link w:val="Corpotesto"/>
    <w:uiPriority w:val="1"/>
    <w:rsid w:val="001361A2"/>
    <w:rPr>
      <w:rFonts w:ascii="Calibri" w:eastAsia="Calibri" w:hAnsi="Calibri" w:cs="Calibri"/>
      <w:kern w:val="0"/>
      <w:sz w:val="24"/>
      <w:szCs w:val="24"/>
      <w14:ligatures w14:val="none"/>
    </w:rPr>
  </w:style>
  <w:style w:type="character" w:styleId="Enfasigrassetto">
    <w:name w:val="Strong"/>
    <w:basedOn w:val="Carpredefinitoparagrafo"/>
    <w:uiPriority w:val="22"/>
    <w:qFormat/>
    <w:rsid w:val="00024097"/>
    <w:rPr>
      <w:b/>
      <w:bCs/>
    </w:rPr>
  </w:style>
  <w:style w:type="character" w:customStyle="1" w:styleId="style-scope">
    <w:name w:val="style-scope"/>
    <w:basedOn w:val="Carpredefinitoparagrafo"/>
    <w:rsid w:val="00502D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5013">
      <w:bodyDiv w:val="1"/>
      <w:marLeft w:val="0"/>
      <w:marRight w:val="0"/>
      <w:marTop w:val="0"/>
      <w:marBottom w:val="0"/>
      <w:divBdr>
        <w:top w:val="none" w:sz="0" w:space="0" w:color="auto"/>
        <w:left w:val="none" w:sz="0" w:space="0" w:color="auto"/>
        <w:bottom w:val="none" w:sz="0" w:space="0" w:color="auto"/>
        <w:right w:val="none" w:sz="0" w:space="0" w:color="auto"/>
      </w:divBdr>
    </w:div>
    <w:div w:id="639700160">
      <w:bodyDiv w:val="1"/>
      <w:marLeft w:val="0"/>
      <w:marRight w:val="0"/>
      <w:marTop w:val="0"/>
      <w:marBottom w:val="0"/>
      <w:divBdr>
        <w:top w:val="none" w:sz="0" w:space="0" w:color="auto"/>
        <w:left w:val="none" w:sz="0" w:space="0" w:color="auto"/>
        <w:bottom w:val="none" w:sz="0" w:space="0" w:color="auto"/>
        <w:right w:val="none" w:sz="0" w:space="0" w:color="auto"/>
      </w:divBdr>
    </w:div>
    <w:div w:id="834032761">
      <w:bodyDiv w:val="1"/>
      <w:marLeft w:val="0"/>
      <w:marRight w:val="0"/>
      <w:marTop w:val="0"/>
      <w:marBottom w:val="0"/>
      <w:divBdr>
        <w:top w:val="none" w:sz="0" w:space="0" w:color="auto"/>
        <w:left w:val="none" w:sz="0" w:space="0" w:color="auto"/>
        <w:bottom w:val="none" w:sz="0" w:space="0" w:color="auto"/>
        <w:right w:val="none" w:sz="0" w:space="0" w:color="auto"/>
      </w:divBdr>
    </w:div>
    <w:div w:id="1364207975">
      <w:bodyDiv w:val="1"/>
      <w:marLeft w:val="0"/>
      <w:marRight w:val="0"/>
      <w:marTop w:val="0"/>
      <w:marBottom w:val="0"/>
      <w:divBdr>
        <w:top w:val="none" w:sz="0" w:space="0" w:color="auto"/>
        <w:left w:val="none" w:sz="0" w:space="0" w:color="auto"/>
        <w:bottom w:val="none" w:sz="0" w:space="0" w:color="auto"/>
        <w:right w:val="none" w:sz="0" w:space="0" w:color="auto"/>
      </w:divBdr>
    </w:div>
    <w:div w:id="1471244949">
      <w:bodyDiv w:val="1"/>
      <w:marLeft w:val="0"/>
      <w:marRight w:val="0"/>
      <w:marTop w:val="0"/>
      <w:marBottom w:val="0"/>
      <w:divBdr>
        <w:top w:val="none" w:sz="0" w:space="0" w:color="auto"/>
        <w:left w:val="none" w:sz="0" w:space="0" w:color="auto"/>
        <w:bottom w:val="none" w:sz="0" w:space="0" w:color="auto"/>
        <w:right w:val="none" w:sz="0" w:space="0" w:color="auto"/>
      </w:divBdr>
    </w:div>
    <w:div w:id="1570185731">
      <w:bodyDiv w:val="1"/>
      <w:marLeft w:val="0"/>
      <w:marRight w:val="0"/>
      <w:marTop w:val="0"/>
      <w:marBottom w:val="0"/>
      <w:divBdr>
        <w:top w:val="none" w:sz="0" w:space="0" w:color="auto"/>
        <w:left w:val="none" w:sz="0" w:space="0" w:color="auto"/>
        <w:bottom w:val="none" w:sz="0" w:space="0" w:color="auto"/>
        <w:right w:val="none" w:sz="0" w:space="0" w:color="auto"/>
      </w:divBdr>
    </w:div>
    <w:div w:id="1697463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778</Words>
  <Characters>4435</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Luciano Corona</dc:creator>
  <cp:keywords/>
  <dc:description/>
  <cp:lastModifiedBy>vito tota</cp:lastModifiedBy>
  <cp:revision>2</cp:revision>
  <cp:lastPrinted>2024-07-01T09:40:00Z</cp:lastPrinted>
  <dcterms:created xsi:type="dcterms:W3CDTF">2025-02-19T12:40:00Z</dcterms:created>
  <dcterms:modified xsi:type="dcterms:W3CDTF">2025-02-19T12:40:00Z</dcterms:modified>
</cp:coreProperties>
</file>